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108"/>
        <w:gridCol w:w="2500"/>
        <w:gridCol w:w="2888"/>
        <w:gridCol w:w="4075"/>
        <w:gridCol w:w="68"/>
      </w:tblGrid>
      <w:tr w:rsidR="004952EF" w:rsidRPr="00224BED" w:rsidTr="0022465A">
        <w:trPr>
          <w:gridBefore w:val="1"/>
          <w:gridAfter w:val="1"/>
          <w:wBefore w:w="108" w:type="dxa"/>
          <w:wAfter w:w="68" w:type="dxa"/>
        </w:trPr>
        <w:tc>
          <w:tcPr>
            <w:tcW w:w="5388" w:type="dxa"/>
            <w:gridSpan w:val="2"/>
          </w:tcPr>
          <w:p w:rsidR="004952EF" w:rsidRPr="00224BED" w:rsidRDefault="004952EF" w:rsidP="0022465A">
            <w:pPr>
              <w:pStyle w:val="af9"/>
              <w:rPr>
                <w:rFonts w:ascii="Arial Narrow" w:hAnsi="Arial Narrow"/>
                <w:b/>
              </w:rPr>
            </w:pPr>
          </w:p>
        </w:tc>
        <w:tc>
          <w:tcPr>
            <w:tcW w:w="4075" w:type="dxa"/>
          </w:tcPr>
          <w:p w:rsidR="004952EF" w:rsidRPr="00224BED" w:rsidRDefault="004952EF" w:rsidP="0022465A">
            <w:pPr>
              <w:pStyle w:val="af9"/>
              <w:spacing w:after="0" w:line="360" w:lineRule="auto"/>
              <w:jc w:val="right"/>
              <w:rPr>
                <w:rFonts w:ascii="Arial Narrow" w:hAnsi="Arial Narrow"/>
                <w:b/>
              </w:rPr>
            </w:pPr>
          </w:p>
        </w:tc>
      </w:tr>
      <w:tr w:rsidR="004952EF" w:rsidRPr="004E688A" w:rsidTr="0022465A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310"/>
          <w:jc w:val="center"/>
        </w:trPr>
        <w:tc>
          <w:tcPr>
            <w:tcW w:w="2608" w:type="dxa"/>
            <w:gridSpan w:val="2"/>
            <w:vMerge w:val="restart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4952EF" w:rsidRPr="002017B3" w:rsidRDefault="004952EF" w:rsidP="0022465A">
            <w:pPr>
              <w:pStyle w:val="1a"/>
              <w:ind w:firstLine="574"/>
              <w:rPr>
                <w:rFonts w:ascii="Tahoma" w:hAnsi="Tahoma"/>
              </w:rPr>
            </w:pPr>
            <w:r w:rsidRPr="002017B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63500</wp:posOffset>
                  </wp:positionV>
                  <wp:extent cx="958850" cy="965200"/>
                  <wp:effectExtent l="19050" t="0" r="0" b="0"/>
                  <wp:wrapThrough wrapText="bothSides">
                    <wp:wrapPolygon edited="0">
                      <wp:start x="-429" y="0"/>
                      <wp:lineTo x="-429" y="21316"/>
                      <wp:lineTo x="21457" y="21316"/>
                      <wp:lineTo x="21457" y="0"/>
                      <wp:lineTo x="-429" y="0"/>
                    </wp:wrapPolygon>
                  </wp:wrapThrough>
                  <wp:docPr id="2" name="Рисунок 1" descr="Без%20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%20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1" w:type="dxa"/>
            <w:gridSpan w:val="3"/>
            <w:tcBorders>
              <w:top w:val="triple" w:sz="4" w:space="0" w:color="808080"/>
              <w:left w:val="nil"/>
              <w:bottom w:val="nil"/>
              <w:right w:val="nil"/>
            </w:tcBorders>
          </w:tcPr>
          <w:p w:rsidR="004952EF" w:rsidRPr="002017B3" w:rsidRDefault="004952EF" w:rsidP="0022465A">
            <w:pPr>
              <w:pStyle w:val="1a"/>
              <w:spacing w:before="120"/>
              <w:jc w:val="center"/>
              <w:rPr>
                <w:rFonts w:ascii="Arial Narrow" w:hAnsi="Arial Narrow"/>
                <w:color w:val="0000FF"/>
                <w:sz w:val="26"/>
              </w:rPr>
            </w:pPr>
            <w:r w:rsidRPr="002017B3">
              <w:rPr>
                <w:rFonts w:ascii="Arial Narrow" w:hAnsi="Arial Narrow"/>
                <w:b/>
                <w:color w:val="0000FF"/>
                <w:sz w:val="26"/>
              </w:rPr>
              <w:t>Общество с ограниченной ответственностью</w:t>
            </w:r>
          </w:p>
        </w:tc>
      </w:tr>
      <w:tr w:rsidR="004952EF" w:rsidRPr="004E688A" w:rsidTr="0022465A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1255"/>
          <w:jc w:val="center"/>
        </w:trPr>
        <w:tc>
          <w:tcPr>
            <w:tcW w:w="2608" w:type="dxa"/>
            <w:gridSpan w:val="2"/>
            <w:vMerge/>
            <w:tcBorders>
              <w:top w:val="triple" w:sz="4" w:space="0" w:color="808080"/>
              <w:left w:val="nil"/>
              <w:bottom w:val="nil"/>
              <w:right w:val="nil"/>
            </w:tcBorders>
            <w:vAlign w:val="center"/>
          </w:tcPr>
          <w:p w:rsidR="004952EF" w:rsidRPr="002017B3" w:rsidRDefault="004952EF" w:rsidP="0022465A">
            <w:pPr>
              <w:rPr>
                <w:rFonts w:ascii="Tahoma" w:hAnsi="Tahoma"/>
              </w:rPr>
            </w:pPr>
          </w:p>
        </w:tc>
        <w:tc>
          <w:tcPr>
            <w:tcW w:w="7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2EF" w:rsidRPr="002017B3" w:rsidRDefault="004952EF" w:rsidP="0022465A">
            <w:pPr>
              <w:pStyle w:val="1a"/>
              <w:spacing w:line="200" w:lineRule="atLeast"/>
              <w:jc w:val="center"/>
              <w:rPr>
                <w:rFonts w:ascii="Book Antiqua" w:hAnsi="Book Antiqua"/>
                <w:b/>
                <w:color w:val="FF0000"/>
                <w:sz w:val="48"/>
              </w:rPr>
            </w:pPr>
            <w:r w:rsidRPr="002017B3">
              <w:rPr>
                <w:rFonts w:ascii="Book Antiqua" w:hAnsi="Book Antiqua"/>
                <w:b/>
                <w:color w:val="FF0000"/>
                <w:sz w:val="48"/>
              </w:rPr>
              <w:t>«НАДИР+»</w:t>
            </w:r>
          </w:p>
          <w:p w:rsidR="004952EF" w:rsidRPr="002017B3" w:rsidRDefault="004952EF" w:rsidP="0022465A">
            <w:pPr>
              <w:pStyle w:val="1a"/>
              <w:spacing w:line="200" w:lineRule="atLeast"/>
              <w:jc w:val="center"/>
              <w:rPr>
                <w:rFonts w:ascii="Tahoma" w:hAnsi="Tahoma"/>
                <w:b/>
              </w:rPr>
            </w:pPr>
          </w:p>
          <w:p w:rsidR="004952EF" w:rsidRPr="002017B3" w:rsidRDefault="004952EF" w:rsidP="0022465A">
            <w:pPr>
              <w:pStyle w:val="1a"/>
              <w:spacing w:line="200" w:lineRule="atLeast"/>
              <w:jc w:val="center"/>
              <w:rPr>
                <w:rFonts w:ascii="Tahoma" w:hAnsi="Tahoma"/>
                <w:color w:val="800000"/>
                <w:sz w:val="18"/>
              </w:rPr>
            </w:pPr>
          </w:p>
        </w:tc>
      </w:tr>
      <w:tr w:rsidR="004952EF" w:rsidRPr="00FC0547" w:rsidTr="0022465A">
        <w:tblPrEx>
          <w:jc w:val="center"/>
          <w:tblBorders>
            <w:bottom w:val="single" w:sz="18" w:space="0" w:color="auto"/>
          </w:tblBorders>
          <w:tblLook w:val="0000"/>
        </w:tblPrEx>
        <w:trPr>
          <w:trHeight w:val="567"/>
          <w:jc w:val="center"/>
        </w:trPr>
        <w:tc>
          <w:tcPr>
            <w:tcW w:w="2608" w:type="dxa"/>
            <w:gridSpan w:val="2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4952EF" w:rsidRPr="002017B3" w:rsidRDefault="004952EF" w:rsidP="0022465A">
            <w:pPr>
              <w:pStyle w:val="1a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2017B3">
              <w:rPr>
                <w:rFonts w:ascii="Tahoma" w:hAnsi="Tahoma"/>
                <w:b/>
                <w:color w:val="0000FF"/>
                <w:sz w:val="18"/>
              </w:rPr>
              <w:t xml:space="preserve">302028, г. Орел, </w:t>
            </w:r>
          </w:p>
          <w:p w:rsidR="004952EF" w:rsidRPr="002017B3" w:rsidRDefault="004952EF" w:rsidP="0022465A">
            <w:pPr>
              <w:pStyle w:val="1a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2017B3">
              <w:rPr>
                <w:rFonts w:ascii="Tahoma" w:hAnsi="Tahoma"/>
                <w:b/>
                <w:color w:val="0000FF"/>
                <w:sz w:val="18"/>
              </w:rPr>
              <w:t xml:space="preserve">ул. Октябрьская, </w:t>
            </w:r>
          </w:p>
          <w:p w:rsidR="004952EF" w:rsidRPr="002017B3" w:rsidRDefault="004952EF" w:rsidP="0022465A">
            <w:pPr>
              <w:pStyle w:val="1a"/>
              <w:jc w:val="center"/>
              <w:rPr>
                <w:rFonts w:ascii="Tahoma" w:hAnsi="Tahoma"/>
                <w:b/>
                <w:color w:val="0000FF"/>
                <w:sz w:val="18"/>
              </w:rPr>
            </w:pPr>
            <w:r w:rsidRPr="002017B3">
              <w:rPr>
                <w:rFonts w:ascii="Tahoma" w:hAnsi="Tahoma"/>
                <w:b/>
                <w:color w:val="0000FF"/>
                <w:sz w:val="18"/>
              </w:rPr>
              <w:t>д. 27, лит. "Г"</w:t>
            </w:r>
          </w:p>
          <w:p w:rsidR="004952EF" w:rsidRPr="002017B3" w:rsidRDefault="004952EF" w:rsidP="0022465A">
            <w:pPr>
              <w:pStyle w:val="1a"/>
              <w:jc w:val="center"/>
              <w:rPr>
                <w:rFonts w:ascii="Tahoma" w:hAnsi="Tahoma"/>
                <w:i/>
                <w:color w:val="000080"/>
                <w:sz w:val="18"/>
              </w:rPr>
            </w:pPr>
            <w:r w:rsidRPr="002017B3">
              <w:rPr>
                <w:rFonts w:ascii="Tahoma" w:hAnsi="Tahoma"/>
                <w:b/>
                <w:color w:val="0000FF"/>
                <w:sz w:val="18"/>
              </w:rPr>
              <w:t>тел.: (4862) 63-27-11</w:t>
            </w:r>
          </w:p>
        </w:tc>
        <w:tc>
          <w:tcPr>
            <w:tcW w:w="7031" w:type="dxa"/>
            <w:gridSpan w:val="3"/>
            <w:tcBorders>
              <w:top w:val="nil"/>
              <w:left w:val="nil"/>
              <w:bottom w:val="triple" w:sz="4" w:space="0" w:color="808080"/>
              <w:right w:val="nil"/>
            </w:tcBorders>
          </w:tcPr>
          <w:p w:rsidR="004952EF" w:rsidRPr="002017B3" w:rsidRDefault="004952EF" w:rsidP="0022465A">
            <w:pPr>
              <w:pStyle w:val="26"/>
              <w:spacing w:after="0"/>
              <w:jc w:val="center"/>
              <w:rPr>
                <w:color w:val="0000FF"/>
              </w:rPr>
            </w:pPr>
            <w:r w:rsidRPr="002017B3">
              <w:rPr>
                <w:color w:val="0000FF"/>
              </w:rPr>
              <w:t>ИНН 5753055311   КПП   575301001   ОГРН 1115753000615</w:t>
            </w:r>
          </w:p>
          <w:p w:rsidR="004952EF" w:rsidRPr="002017B3" w:rsidRDefault="004952EF" w:rsidP="0022465A">
            <w:pPr>
              <w:pStyle w:val="26"/>
              <w:spacing w:after="0"/>
              <w:jc w:val="center"/>
              <w:rPr>
                <w:color w:val="0000FF"/>
              </w:rPr>
            </w:pPr>
            <w:r w:rsidRPr="002017B3">
              <w:rPr>
                <w:color w:val="0000FF"/>
              </w:rPr>
              <w:t>БИК 045402719  к/с 30101810700000000719</w:t>
            </w:r>
          </w:p>
          <w:p w:rsidR="004952EF" w:rsidRPr="002017B3" w:rsidRDefault="004952EF" w:rsidP="0022465A">
            <w:pPr>
              <w:pStyle w:val="26"/>
              <w:spacing w:after="0"/>
              <w:jc w:val="center"/>
              <w:rPr>
                <w:color w:val="0000FF"/>
              </w:rPr>
            </w:pPr>
            <w:proofErr w:type="spellStart"/>
            <w:proofErr w:type="gramStart"/>
            <w:r w:rsidRPr="002017B3">
              <w:rPr>
                <w:color w:val="0000FF"/>
              </w:rPr>
              <w:t>р</w:t>
            </w:r>
            <w:proofErr w:type="spellEnd"/>
            <w:proofErr w:type="gramEnd"/>
            <w:r w:rsidRPr="002017B3">
              <w:rPr>
                <w:color w:val="0000FF"/>
              </w:rPr>
              <w:t>/с 40702810800000000476 в Банке "</w:t>
            </w:r>
            <w:proofErr w:type="spellStart"/>
            <w:r w:rsidRPr="002017B3">
              <w:rPr>
                <w:color w:val="0000FF"/>
              </w:rPr>
              <w:t>Церих</w:t>
            </w:r>
            <w:proofErr w:type="spellEnd"/>
            <w:r w:rsidRPr="002017B3">
              <w:rPr>
                <w:color w:val="0000FF"/>
              </w:rPr>
              <w:t>" (ЗАО)</w:t>
            </w:r>
          </w:p>
          <w:p w:rsidR="004952EF" w:rsidRPr="002017B3" w:rsidRDefault="004952EF" w:rsidP="0022465A">
            <w:pPr>
              <w:pStyle w:val="1a"/>
              <w:spacing w:after="120"/>
              <w:jc w:val="center"/>
              <w:rPr>
                <w:rFonts w:ascii="Tahoma" w:hAnsi="Tahoma"/>
                <w:i/>
                <w:color w:val="0000FF"/>
                <w:sz w:val="18"/>
                <w:lang w:val="en-US"/>
              </w:rPr>
            </w:pPr>
            <w:r w:rsidRPr="002017B3">
              <w:rPr>
                <w:rFonts w:ascii="Tahoma" w:hAnsi="Tahoma"/>
                <w:b/>
                <w:color w:val="0000FF"/>
                <w:lang w:val="en-US"/>
              </w:rPr>
              <w:t>e-mail: nadirplus@gmail.com</w:t>
            </w:r>
          </w:p>
        </w:tc>
      </w:tr>
    </w:tbl>
    <w:p w:rsidR="004952EF" w:rsidRPr="004E688A" w:rsidRDefault="004952EF" w:rsidP="004952EF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b/>
          <w:caps/>
          <w:sz w:val="32"/>
          <w:szCs w:val="32"/>
          <w:highlight w:val="yellow"/>
          <w:lang w:val="en-US"/>
        </w:rPr>
      </w:pPr>
    </w:p>
    <w:p w:rsidR="004952EF" w:rsidRPr="004E688A" w:rsidRDefault="004952EF" w:rsidP="004952E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aps/>
          <w:sz w:val="32"/>
          <w:szCs w:val="32"/>
        </w:rPr>
      </w:pPr>
      <w:r w:rsidRPr="004E688A">
        <w:rPr>
          <w:b/>
          <w:caps/>
          <w:sz w:val="32"/>
          <w:szCs w:val="32"/>
        </w:rPr>
        <w:t>Генеральный план</w:t>
      </w:r>
    </w:p>
    <w:p w:rsidR="004952EF" w:rsidRPr="004E688A" w:rsidRDefault="0022465A" w:rsidP="004952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32"/>
        </w:rPr>
      </w:pPr>
      <w:r w:rsidRPr="004E688A">
        <w:rPr>
          <w:b/>
          <w:caps/>
          <w:sz w:val="32"/>
          <w:szCs w:val="32"/>
        </w:rPr>
        <w:t>ДОЛБЕНКИН</w:t>
      </w:r>
      <w:r w:rsidR="004952EF" w:rsidRPr="004E688A">
        <w:rPr>
          <w:b/>
          <w:caps/>
          <w:sz w:val="32"/>
          <w:szCs w:val="32"/>
        </w:rPr>
        <w:t>СКОГО СЕЛЬСКОГО ПОСЕЛЕНИЯ</w:t>
      </w:r>
    </w:p>
    <w:p w:rsidR="004952EF" w:rsidRPr="004E688A" w:rsidRDefault="0022465A" w:rsidP="004952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32"/>
        </w:rPr>
      </w:pPr>
      <w:r w:rsidRPr="004E688A">
        <w:rPr>
          <w:b/>
          <w:caps/>
          <w:sz w:val="32"/>
          <w:szCs w:val="32"/>
        </w:rPr>
        <w:t>ДМИТРОВ</w:t>
      </w:r>
      <w:r w:rsidR="004952EF" w:rsidRPr="004E688A">
        <w:rPr>
          <w:b/>
          <w:caps/>
          <w:sz w:val="32"/>
          <w:szCs w:val="32"/>
        </w:rPr>
        <w:t>СКОГО районА</w:t>
      </w:r>
    </w:p>
    <w:p w:rsidR="004952EF" w:rsidRPr="004E688A" w:rsidRDefault="004952EF" w:rsidP="004952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8"/>
          <w:szCs w:val="24"/>
        </w:rPr>
      </w:pPr>
      <w:r w:rsidRPr="004E688A">
        <w:rPr>
          <w:b/>
          <w:caps/>
          <w:sz w:val="32"/>
          <w:szCs w:val="32"/>
        </w:rPr>
        <w:t>ОРЛОВСКОЙ области</w:t>
      </w:r>
    </w:p>
    <w:p w:rsidR="004952EF" w:rsidRPr="004E688A" w:rsidRDefault="004952EF" w:rsidP="004952EF">
      <w:pPr>
        <w:jc w:val="center"/>
        <w:rPr>
          <w:bCs/>
          <w:sz w:val="32"/>
        </w:rPr>
      </w:pPr>
    </w:p>
    <w:p w:rsidR="004952EF" w:rsidRPr="004E688A" w:rsidRDefault="004952EF" w:rsidP="004952EF">
      <w:pPr>
        <w:jc w:val="center"/>
        <w:outlineLvl w:val="0"/>
        <w:rPr>
          <w:b/>
          <w:sz w:val="28"/>
          <w:szCs w:val="28"/>
        </w:rPr>
      </w:pPr>
      <w:r w:rsidRPr="004E688A">
        <w:rPr>
          <w:b/>
          <w:sz w:val="28"/>
          <w:szCs w:val="28"/>
        </w:rPr>
        <w:t>Материалы по обоснованию</w:t>
      </w:r>
    </w:p>
    <w:p w:rsidR="004952EF" w:rsidRPr="004E688A" w:rsidRDefault="004952EF" w:rsidP="004952EF">
      <w:pPr>
        <w:pStyle w:val="af9"/>
        <w:jc w:val="center"/>
        <w:rPr>
          <w:rFonts w:ascii="Arial Narrow" w:hAnsi="Arial Narrow"/>
          <w:sz w:val="32"/>
          <w:szCs w:val="32"/>
        </w:rPr>
      </w:pPr>
    </w:p>
    <w:p w:rsidR="004952EF" w:rsidRPr="004E688A" w:rsidRDefault="004952EF" w:rsidP="004952EF">
      <w:pPr>
        <w:pStyle w:val="af9"/>
        <w:jc w:val="center"/>
        <w:rPr>
          <w:rFonts w:ascii="Arial Narrow" w:hAnsi="Arial Narrow"/>
          <w:sz w:val="32"/>
          <w:szCs w:val="32"/>
        </w:rPr>
      </w:pPr>
    </w:p>
    <w:p w:rsidR="004952EF" w:rsidRPr="004E688A" w:rsidRDefault="004952EF" w:rsidP="00903131">
      <w:pPr>
        <w:pStyle w:val="af9"/>
        <w:ind w:left="5245" w:hanging="5245"/>
        <w:contextualSpacing/>
        <w:rPr>
          <w:rFonts w:ascii="Arial Narrow" w:hAnsi="Arial Narrow"/>
        </w:rPr>
      </w:pPr>
      <w:r w:rsidRPr="004E688A">
        <w:rPr>
          <w:rFonts w:ascii="Arial Narrow" w:hAnsi="Arial Narrow"/>
          <w:b/>
        </w:rPr>
        <w:t>Заказчик:</w:t>
      </w:r>
      <w:r w:rsidRPr="004E688A">
        <w:rPr>
          <w:rFonts w:ascii="Arial Narrow" w:hAnsi="Arial Narrow"/>
        </w:rPr>
        <w:t xml:space="preserve">                        </w:t>
      </w:r>
      <w:r w:rsidR="00903131">
        <w:rPr>
          <w:rFonts w:ascii="Arial Narrow" w:hAnsi="Arial Narrow"/>
        </w:rPr>
        <w:t xml:space="preserve">         </w:t>
      </w:r>
      <w:r w:rsidRPr="004E688A">
        <w:rPr>
          <w:rFonts w:ascii="Arial Narrow" w:hAnsi="Arial Narrow"/>
        </w:rPr>
        <w:t xml:space="preserve">                                         Администрация </w:t>
      </w:r>
      <w:proofErr w:type="spellStart"/>
      <w:r w:rsidR="0022465A" w:rsidRPr="004E688A">
        <w:rPr>
          <w:rFonts w:ascii="Arial Narrow" w:hAnsi="Arial Narrow"/>
        </w:rPr>
        <w:t>Долбенкин</w:t>
      </w:r>
      <w:r w:rsidRPr="004E688A">
        <w:rPr>
          <w:rFonts w:ascii="Arial Narrow" w:hAnsi="Arial Narrow"/>
        </w:rPr>
        <w:t>ского</w:t>
      </w:r>
      <w:proofErr w:type="spellEnd"/>
      <w:r w:rsidRPr="004E688A">
        <w:rPr>
          <w:rFonts w:ascii="Arial Narrow" w:hAnsi="Arial Narrow"/>
        </w:rPr>
        <w:t xml:space="preserve"> сельского поселения </w:t>
      </w:r>
      <w:r w:rsidR="0022465A" w:rsidRPr="004E688A">
        <w:rPr>
          <w:rFonts w:ascii="Arial Narrow" w:hAnsi="Arial Narrow"/>
        </w:rPr>
        <w:t>Дмитров</w:t>
      </w:r>
      <w:r w:rsidRPr="004E688A">
        <w:rPr>
          <w:rFonts w:ascii="Arial Narrow" w:hAnsi="Arial Narrow"/>
        </w:rPr>
        <w:t>ского района Орловской области</w:t>
      </w:r>
    </w:p>
    <w:p w:rsidR="004952EF" w:rsidRPr="004E688A" w:rsidRDefault="004952EF" w:rsidP="004952EF">
      <w:pPr>
        <w:pStyle w:val="af9"/>
        <w:ind w:left="1134" w:hanging="1134"/>
        <w:contextualSpacing/>
        <w:rPr>
          <w:rFonts w:ascii="Arial Narrow" w:hAnsi="Arial Narrow"/>
        </w:rPr>
      </w:pPr>
    </w:p>
    <w:p w:rsidR="004952EF" w:rsidRPr="004E688A" w:rsidRDefault="004952EF" w:rsidP="004952EF">
      <w:pPr>
        <w:pStyle w:val="af9"/>
        <w:ind w:left="1134" w:hanging="1134"/>
        <w:contextualSpacing/>
        <w:rPr>
          <w:rFonts w:ascii="Arial Narrow" w:hAnsi="Arial Narrow"/>
          <w:bCs/>
        </w:rPr>
      </w:pPr>
    </w:p>
    <w:p w:rsidR="004952EF" w:rsidRPr="004E688A" w:rsidRDefault="004952EF" w:rsidP="004952EF">
      <w:pPr>
        <w:pStyle w:val="af9"/>
        <w:ind w:left="1134" w:hanging="1134"/>
        <w:contextualSpacing/>
        <w:rPr>
          <w:rFonts w:ascii="Arial Narrow" w:hAnsi="Arial Narrow"/>
          <w:bCs/>
        </w:rPr>
      </w:pPr>
    </w:p>
    <w:p w:rsidR="004952EF" w:rsidRPr="004E688A" w:rsidRDefault="004952EF" w:rsidP="004952EF">
      <w:pPr>
        <w:pStyle w:val="af9"/>
        <w:ind w:left="1134" w:hanging="1134"/>
        <w:contextualSpacing/>
        <w:rPr>
          <w:rFonts w:ascii="Arial Narrow" w:hAnsi="Arial Narrow"/>
          <w:bCs/>
        </w:rPr>
      </w:pPr>
    </w:p>
    <w:p w:rsidR="004952EF" w:rsidRPr="004E688A" w:rsidRDefault="004952EF" w:rsidP="004952EF">
      <w:pPr>
        <w:pStyle w:val="af9"/>
        <w:ind w:left="1134" w:hanging="1134"/>
        <w:contextualSpacing/>
        <w:rPr>
          <w:rFonts w:ascii="Arial Narrow" w:hAnsi="Arial Narrow"/>
          <w:bCs/>
        </w:rPr>
      </w:pPr>
    </w:p>
    <w:p w:rsidR="004952EF" w:rsidRPr="004E688A" w:rsidRDefault="004952EF" w:rsidP="004952EF">
      <w:pPr>
        <w:pStyle w:val="af9"/>
        <w:jc w:val="center"/>
        <w:rPr>
          <w:rFonts w:ascii="Arial Narrow" w:hAnsi="Arial Narrow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5387"/>
        <w:gridCol w:w="4076"/>
      </w:tblGrid>
      <w:tr w:rsidR="004952EF" w:rsidRPr="004E688A" w:rsidTr="0022465A">
        <w:tc>
          <w:tcPr>
            <w:tcW w:w="5529" w:type="dxa"/>
          </w:tcPr>
          <w:p w:rsidR="004952EF" w:rsidRPr="004E688A" w:rsidRDefault="004952EF" w:rsidP="0022465A">
            <w:pPr>
              <w:pStyle w:val="af9"/>
              <w:rPr>
                <w:rFonts w:ascii="Arial Narrow" w:hAnsi="Arial Narrow"/>
                <w:b/>
                <w:bCs/>
              </w:rPr>
            </w:pPr>
            <w:r w:rsidRPr="004E688A">
              <w:rPr>
                <w:rFonts w:ascii="Arial Narrow" w:hAnsi="Arial Narrow"/>
                <w:b/>
                <w:bCs/>
              </w:rPr>
              <w:t>Производственный директор</w:t>
            </w:r>
          </w:p>
          <w:p w:rsidR="004952EF" w:rsidRPr="004E688A" w:rsidRDefault="004952EF" w:rsidP="0022465A">
            <w:pPr>
              <w:pStyle w:val="af9"/>
              <w:rPr>
                <w:rFonts w:ascii="Arial Narrow" w:hAnsi="Arial Narrow"/>
                <w:b/>
                <w:bCs/>
              </w:rPr>
            </w:pPr>
            <w:r w:rsidRPr="004E688A">
              <w:rPr>
                <w:rFonts w:ascii="Arial Narrow" w:hAnsi="Arial Narrow"/>
                <w:b/>
                <w:bCs/>
              </w:rPr>
              <w:t>Главный архитектор проекта</w:t>
            </w:r>
          </w:p>
          <w:p w:rsidR="004952EF" w:rsidRPr="004E688A" w:rsidRDefault="004952EF" w:rsidP="0022465A">
            <w:pPr>
              <w:pStyle w:val="af9"/>
              <w:rPr>
                <w:rFonts w:ascii="Arial Narrow" w:hAnsi="Arial Narrow"/>
                <w:b/>
                <w:bCs/>
              </w:rPr>
            </w:pPr>
            <w:r w:rsidRPr="004E688A">
              <w:rPr>
                <w:rFonts w:ascii="Arial Narrow" w:hAnsi="Arial Narrow"/>
                <w:b/>
                <w:bCs/>
              </w:rPr>
              <w:t>Главный инженер проекта</w:t>
            </w:r>
          </w:p>
          <w:p w:rsidR="004952EF" w:rsidRPr="004E688A" w:rsidRDefault="004952EF" w:rsidP="0022465A">
            <w:pPr>
              <w:pStyle w:val="af9"/>
              <w:rPr>
                <w:rFonts w:ascii="Arial Narrow" w:hAnsi="Arial Narrow"/>
                <w:b/>
              </w:rPr>
            </w:pPr>
          </w:p>
        </w:tc>
        <w:tc>
          <w:tcPr>
            <w:tcW w:w="4191" w:type="dxa"/>
          </w:tcPr>
          <w:p w:rsidR="004952EF" w:rsidRPr="004E688A" w:rsidRDefault="004952EF" w:rsidP="0022465A">
            <w:pPr>
              <w:pStyle w:val="af9"/>
              <w:spacing w:after="0" w:line="360" w:lineRule="auto"/>
              <w:jc w:val="right"/>
              <w:rPr>
                <w:rFonts w:ascii="Arial Narrow" w:hAnsi="Arial Narrow"/>
                <w:b/>
              </w:rPr>
            </w:pPr>
            <w:r w:rsidRPr="004E688A">
              <w:rPr>
                <w:rFonts w:ascii="Arial Narrow" w:hAnsi="Arial Narrow"/>
                <w:b/>
              </w:rPr>
              <w:t xml:space="preserve">С.А. </w:t>
            </w:r>
            <w:proofErr w:type="spellStart"/>
            <w:r w:rsidRPr="004E688A">
              <w:rPr>
                <w:rFonts w:ascii="Arial Narrow" w:hAnsi="Arial Narrow"/>
                <w:b/>
              </w:rPr>
              <w:t>Торсуков</w:t>
            </w:r>
            <w:proofErr w:type="spellEnd"/>
          </w:p>
          <w:p w:rsidR="004952EF" w:rsidRPr="004E688A" w:rsidRDefault="004952EF" w:rsidP="0022465A">
            <w:pPr>
              <w:pStyle w:val="af9"/>
              <w:spacing w:after="0" w:line="360" w:lineRule="auto"/>
              <w:jc w:val="right"/>
              <w:rPr>
                <w:rFonts w:ascii="Arial Narrow" w:hAnsi="Arial Narrow"/>
                <w:b/>
              </w:rPr>
            </w:pPr>
            <w:r w:rsidRPr="004E688A">
              <w:rPr>
                <w:rFonts w:ascii="Arial Narrow" w:hAnsi="Arial Narrow"/>
                <w:b/>
              </w:rPr>
              <w:t>А.В. Комиссаров</w:t>
            </w:r>
          </w:p>
          <w:p w:rsidR="004952EF" w:rsidRPr="004E688A" w:rsidRDefault="004952EF" w:rsidP="0022465A">
            <w:pPr>
              <w:pStyle w:val="af9"/>
              <w:spacing w:after="0" w:line="360" w:lineRule="auto"/>
              <w:jc w:val="right"/>
              <w:rPr>
                <w:rFonts w:ascii="Arial Narrow" w:hAnsi="Arial Narrow"/>
                <w:b/>
              </w:rPr>
            </w:pPr>
            <w:r w:rsidRPr="004E688A">
              <w:rPr>
                <w:rFonts w:ascii="Arial Narrow" w:hAnsi="Arial Narrow"/>
                <w:b/>
              </w:rPr>
              <w:t xml:space="preserve">А.А. </w:t>
            </w:r>
            <w:proofErr w:type="spellStart"/>
            <w:r w:rsidRPr="004E688A">
              <w:rPr>
                <w:rFonts w:ascii="Arial Narrow" w:hAnsi="Arial Narrow"/>
                <w:b/>
              </w:rPr>
              <w:t>Кострикин</w:t>
            </w:r>
            <w:proofErr w:type="spellEnd"/>
          </w:p>
        </w:tc>
      </w:tr>
    </w:tbl>
    <w:p w:rsidR="004952EF" w:rsidRPr="004E688A" w:rsidRDefault="004952EF" w:rsidP="004952EF">
      <w:pPr>
        <w:pStyle w:val="af9"/>
        <w:spacing w:line="240" w:lineRule="exact"/>
        <w:jc w:val="center"/>
        <w:rPr>
          <w:rFonts w:ascii="Arial Narrow" w:hAnsi="Arial Narrow"/>
          <w:bCs/>
          <w:sz w:val="26"/>
          <w:szCs w:val="26"/>
        </w:rPr>
      </w:pPr>
    </w:p>
    <w:p w:rsidR="004952EF" w:rsidRPr="004E688A" w:rsidRDefault="004952EF" w:rsidP="004952EF">
      <w:pPr>
        <w:pStyle w:val="af9"/>
        <w:spacing w:line="240" w:lineRule="exact"/>
        <w:jc w:val="center"/>
      </w:pPr>
      <w:r w:rsidRPr="004E688A">
        <w:rPr>
          <w:rFonts w:ascii="Arial Narrow" w:hAnsi="Arial Narrow"/>
          <w:bCs/>
          <w:sz w:val="26"/>
          <w:szCs w:val="26"/>
        </w:rPr>
        <w:t>Орел  2012 г.</w:t>
      </w:r>
      <w:r w:rsidRPr="004E688A">
        <w:rPr>
          <w:rFonts w:ascii="Arial Narrow" w:hAnsi="Arial Narrow"/>
          <w:bCs/>
          <w:sz w:val="26"/>
          <w:szCs w:val="26"/>
        </w:rPr>
        <w:br/>
      </w:r>
    </w:p>
    <w:p w:rsidR="00A25074" w:rsidRPr="004E688A" w:rsidRDefault="00A25074" w:rsidP="00A25074">
      <w:pPr>
        <w:rPr>
          <w:rStyle w:val="14"/>
          <w:rFonts w:eastAsiaTheme="majorEastAsia"/>
          <w:highlight w:val="yellow"/>
        </w:rPr>
      </w:pPr>
      <w:r w:rsidRPr="004E688A">
        <w:rPr>
          <w:rStyle w:val="14"/>
          <w:rFonts w:eastAsiaTheme="majorEastAsia"/>
        </w:rPr>
        <w:br w:type="page"/>
      </w:r>
    </w:p>
    <w:sdt>
      <w:sdtPr>
        <w:rPr>
          <w:rFonts w:ascii="Arial Narrow" w:hAnsi="Arial Narrow" w:cs="Arial CYR"/>
          <w:b w:val="0"/>
          <w:caps w:val="0"/>
          <w:noProof w:val="0"/>
          <w:color w:val="000000"/>
          <w:kern w:val="32"/>
          <w:sz w:val="20"/>
          <w:szCs w:val="20"/>
          <w:highlight w:val="yellow"/>
        </w:rPr>
        <w:id w:val="25144259"/>
        <w:docPartObj>
          <w:docPartGallery w:val="Table of Contents"/>
          <w:docPartUnique/>
        </w:docPartObj>
      </w:sdtPr>
      <w:sdtContent>
        <w:p w:rsidR="00381FAB" w:rsidRPr="008A0BB9" w:rsidRDefault="00381FAB">
          <w:pPr>
            <w:pStyle w:val="ac"/>
          </w:pPr>
          <w:r w:rsidRPr="008A0BB9">
            <w:t>Оглавление</w:t>
          </w:r>
        </w:p>
        <w:p w:rsidR="00953DF5" w:rsidRPr="008A0BB9" w:rsidRDefault="00466F2F" w:rsidP="00953DF5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466F2F">
            <w:fldChar w:fldCharType="begin"/>
          </w:r>
          <w:r w:rsidR="00381FAB" w:rsidRPr="008A0BB9">
            <w:instrText xml:space="preserve"> TOC \o "1-3" \h \z \u </w:instrText>
          </w:r>
          <w:r w:rsidRPr="00466F2F">
            <w:fldChar w:fldCharType="separate"/>
          </w:r>
          <w:hyperlink w:anchor="_Toc334712006" w:history="1">
            <w:r w:rsidR="00953DF5" w:rsidRPr="008A0BB9">
              <w:rPr>
                <w:rStyle w:val="af4"/>
                <w:noProof/>
              </w:rPr>
              <w:t>СОСТАВ ПРОЕКТА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_Toc334712006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3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 w:rsidP="00953DF5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07" w:history="1">
            <w:r w:rsidR="00953DF5" w:rsidRPr="008A0BB9">
              <w:rPr>
                <w:rStyle w:val="af4"/>
                <w:noProof/>
              </w:rPr>
              <w:t>ОБЩАЯ ЧАСТЬ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_Toc334712007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4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08" w:history="1">
            <w:r w:rsidR="00953DF5" w:rsidRPr="008A0BB9">
              <w:rPr>
                <w:rStyle w:val="af4"/>
                <w:noProof/>
              </w:rPr>
              <w:t>1.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СВЕДЕНИЯ О ПЛАНАХ И ПРОГРАММАХ КОМПЛЕКСНОГО СОЦИАЛЬНО-ЭКОНОМИЧЕСКОГО РАЗВИТИЯ МУНИЦИПАЛЬНОГО ОБРАЗОВАНИЯ.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_Toc334712008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10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0" w:history="1">
            <w:r w:rsidR="00953DF5" w:rsidRPr="008A0BB9">
              <w:rPr>
                <w:rStyle w:val="af4"/>
                <w:noProof/>
              </w:rPr>
              <w:t>2.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ОБОСНОВАНИЕ ВЫБРАННОГО ВАРИАНТА РАЗМЕЩЕНИЯ ОБЪЕКТОВ МЕСТНОГО ЗНАЧЕНИЯ ПОСЕЛЕНИЯ.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_Toc334712010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10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4" w:history="1">
            <w:r w:rsidR="00953DF5" w:rsidRPr="008A0BB9">
              <w:rPr>
                <w:rStyle w:val="af4"/>
                <w:i/>
                <w:noProof/>
              </w:rPr>
              <w:t>3.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ПЕРЕЧЕНЬ ОБЪЕКТОВ, ПЛАНИРУЕМЫХ К РАЗМЕЩЕНИЮ НА ТЕРРИТОРИИ СЕЛЬСКОГО ПОСЕЛЕНИЯ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_Toc334712014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31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5" w:history="1">
            <w:r w:rsidR="00953DF5" w:rsidRPr="008A0BB9">
              <w:rPr>
                <w:rStyle w:val="af4"/>
                <w:noProof/>
              </w:rPr>
              <w:t>4.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ПАРАМЕТРЫ ФУНКЦИОНАЛЬНЫХ ЗОН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_Toc334712015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32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6" w:history="1">
            <w:r w:rsidR="00953DF5" w:rsidRPr="008A0BB9">
              <w:rPr>
                <w:rStyle w:val="af4"/>
                <w:noProof/>
              </w:rPr>
              <w:t>5.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ОХРАНА ПАМЯТНИКОВ ИСТОРИИ И КУЛЬТУРЫ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_Toc334712016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35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7" w:history="1">
            <w:r w:rsidR="00953DF5" w:rsidRPr="008A0BB9">
              <w:rPr>
                <w:rStyle w:val="af4"/>
                <w:noProof/>
              </w:rPr>
              <w:t>6.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ОХРАНА ОКРУЖАЮЩЕЙ ПРИРОДНОЙ СРЕДЫ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_Toc334712017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37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8" w:history="1">
            <w:r w:rsidR="00953DF5" w:rsidRPr="008A0BB9">
              <w:rPr>
                <w:rStyle w:val="af4"/>
                <w:noProof/>
              </w:rPr>
              <w:t>7.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ХАРАКТЕРА.</w:t>
            </w:r>
            <w:r w:rsidR="00953DF5" w:rsidRPr="008A0BB9">
              <w:rPr>
                <w:noProof/>
                <w:webHidden/>
              </w:rPr>
              <w:tab/>
            </w:r>
            <w:r w:rsidRPr="008A0BB9">
              <w:rPr>
                <w:noProof/>
                <w:webHidden/>
              </w:rPr>
              <w:fldChar w:fldCharType="begin"/>
            </w:r>
            <w:r w:rsidR="00953DF5" w:rsidRPr="008A0BB9">
              <w:rPr>
                <w:noProof/>
                <w:webHidden/>
              </w:rPr>
              <w:instrText xml:space="preserve"> PAGEREF _Toc334712018 \h </w:instrText>
            </w:r>
            <w:r w:rsidRPr="008A0BB9">
              <w:rPr>
                <w:noProof/>
                <w:webHidden/>
              </w:rPr>
            </w:r>
            <w:r w:rsidRPr="008A0BB9">
              <w:rPr>
                <w:noProof/>
                <w:webHidden/>
              </w:rPr>
              <w:fldChar w:fldCharType="separate"/>
            </w:r>
            <w:r w:rsidR="008A0BB9" w:rsidRPr="008A0BB9">
              <w:rPr>
                <w:noProof/>
                <w:webHidden/>
              </w:rPr>
              <w:t>40</w:t>
            </w:r>
            <w:r w:rsidRPr="008A0BB9">
              <w:rPr>
                <w:noProof/>
                <w:webHidden/>
              </w:rPr>
              <w:fldChar w:fldCharType="end"/>
            </w:r>
          </w:hyperlink>
        </w:p>
        <w:p w:rsidR="00953DF5" w:rsidRPr="008A0BB9" w:rsidRDefault="00466F2F">
          <w:pPr>
            <w:pStyle w:val="15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334712019" w:history="1">
            <w:r w:rsidR="00953DF5" w:rsidRPr="008A0BB9">
              <w:rPr>
                <w:rStyle w:val="af4"/>
                <w:noProof/>
              </w:rPr>
              <w:t>8.</w:t>
            </w:r>
            <w:r w:rsidR="00953DF5" w:rsidRPr="008A0BB9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953DF5" w:rsidRPr="008A0BB9">
              <w:rPr>
                <w:rStyle w:val="af4"/>
                <w:noProof/>
              </w:rPr>
              <w:t>ПЕРЕЧЕНЬ ЗЕМЕЛЬНЫХ УЧАСТКОВ, КОТОРЫЕ ВКЛЮЧАЮТСЯ В ГРАНИЦЫ НАСЕЛЕННЫХ ПУНКТОВ ИЛИ ИСКЛЮЧАЮТСЯ ИЗ ИХ ГРАНИЦ.</w:t>
            </w:r>
            <w:r w:rsidR="00953DF5" w:rsidRPr="008A0BB9">
              <w:rPr>
                <w:noProof/>
                <w:webHidden/>
              </w:rPr>
              <w:tab/>
            </w:r>
            <w:r w:rsidR="008A0BB9" w:rsidRPr="008A0BB9">
              <w:rPr>
                <w:noProof/>
                <w:webHidden/>
              </w:rPr>
              <w:t>47</w:t>
            </w:r>
          </w:hyperlink>
        </w:p>
        <w:p w:rsidR="00381FAB" w:rsidRPr="004E688A" w:rsidRDefault="00466F2F">
          <w:pPr>
            <w:rPr>
              <w:highlight w:val="yellow"/>
            </w:rPr>
          </w:pPr>
          <w:r w:rsidRPr="008A0BB9">
            <w:fldChar w:fldCharType="end"/>
          </w:r>
        </w:p>
      </w:sdtContent>
    </w:sdt>
    <w:p w:rsidR="00A25074" w:rsidRPr="004E688A" w:rsidRDefault="00A25074" w:rsidP="00A25074">
      <w:pPr>
        <w:rPr>
          <w:highlight w:val="yellow"/>
        </w:rPr>
      </w:pPr>
    </w:p>
    <w:p w:rsidR="00A25074" w:rsidRPr="004E688A" w:rsidRDefault="00A25074" w:rsidP="00A25074">
      <w:pPr>
        <w:rPr>
          <w:rStyle w:val="af4"/>
          <w:rFonts w:eastAsiaTheme="majorEastAsia"/>
          <w:b/>
          <w:iCs/>
          <w:color w:val="auto"/>
          <w:spacing w:val="15"/>
          <w:sz w:val="28"/>
          <w:szCs w:val="24"/>
          <w:highlight w:val="yellow"/>
        </w:rPr>
      </w:pPr>
      <w:bookmarkStart w:id="0" w:name="_Toc285977662"/>
      <w:bookmarkStart w:id="1" w:name="_Toc321487160"/>
      <w:r w:rsidRPr="004E688A">
        <w:rPr>
          <w:rStyle w:val="af4"/>
          <w:color w:val="auto"/>
          <w:highlight w:val="yellow"/>
        </w:rPr>
        <w:br w:type="page"/>
      </w:r>
    </w:p>
    <w:p w:rsidR="00A25074" w:rsidRPr="004E688A" w:rsidRDefault="00A25074" w:rsidP="007C3240">
      <w:pPr>
        <w:pStyle w:val="13"/>
        <w:rPr>
          <w:rStyle w:val="af4"/>
          <w:color w:val="auto"/>
        </w:rPr>
      </w:pPr>
      <w:bookmarkStart w:id="2" w:name="_Toc334712006"/>
      <w:r w:rsidRPr="004E688A">
        <w:rPr>
          <w:rStyle w:val="af4"/>
          <w:color w:val="auto"/>
        </w:rPr>
        <w:lastRenderedPageBreak/>
        <w:t>СОСТАВ ПРОЕКТА</w:t>
      </w:r>
      <w:bookmarkEnd w:id="0"/>
      <w:bookmarkEnd w:id="1"/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530"/>
        <w:gridCol w:w="1559"/>
        <w:gridCol w:w="1843"/>
      </w:tblGrid>
      <w:tr w:rsidR="00A25074" w:rsidRPr="004E688A" w:rsidTr="00A25074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8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688A">
              <w:rPr>
                <w:b/>
                <w:sz w:val="28"/>
                <w:szCs w:val="28"/>
              </w:rPr>
              <w:t>/</w:t>
            </w:r>
            <w:proofErr w:type="spellStart"/>
            <w:r w:rsidRPr="004E68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Инв. №</w:t>
            </w:r>
          </w:p>
        </w:tc>
      </w:tr>
      <w:tr w:rsidR="00A25074" w:rsidRPr="004E688A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pStyle w:val="ab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4E688A">
              <w:rPr>
                <w:b/>
                <w:sz w:val="28"/>
                <w:szCs w:val="28"/>
              </w:rPr>
              <w:t xml:space="preserve">Генеральный план </w:t>
            </w:r>
            <w:proofErr w:type="spellStart"/>
            <w:r w:rsidR="0022465A" w:rsidRPr="004E688A">
              <w:rPr>
                <w:b/>
                <w:sz w:val="28"/>
                <w:szCs w:val="28"/>
              </w:rPr>
              <w:t>Долбенкин</w:t>
            </w:r>
            <w:r w:rsidRPr="004E688A">
              <w:rPr>
                <w:b/>
                <w:sz w:val="28"/>
                <w:szCs w:val="28"/>
              </w:rPr>
              <w:t>ского</w:t>
            </w:r>
            <w:proofErr w:type="spellEnd"/>
            <w:r w:rsidRPr="004E688A">
              <w:rPr>
                <w:b/>
                <w:sz w:val="28"/>
                <w:szCs w:val="28"/>
              </w:rPr>
              <w:t xml:space="preserve"> СП </w:t>
            </w:r>
            <w:r w:rsidR="0022465A" w:rsidRPr="004E688A">
              <w:rPr>
                <w:b/>
                <w:sz w:val="28"/>
                <w:szCs w:val="28"/>
              </w:rPr>
              <w:t>Дмитров</w:t>
            </w:r>
            <w:r w:rsidRPr="004E688A">
              <w:rPr>
                <w:b/>
                <w:sz w:val="28"/>
                <w:szCs w:val="28"/>
              </w:rPr>
              <w:t>ского района Орловской области.</w:t>
            </w: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4E688A">
              <w:rPr>
                <w:rFonts w:ascii="Arial Narrow" w:hAnsi="Arial Narrow"/>
                <w:b/>
                <w:sz w:val="28"/>
                <w:szCs w:val="28"/>
              </w:rPr>
              <w:t>Карта планируемого размещения объектов местного значения поселения</w:t>
            </w:r>
            <w:r w:rsidRPr="004E688A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4E688A">
              <w:rPr>
                <w:rFonts w:ascii="Arial Narrow" w:hAnsi="Arial Narrow"/>
                <w:b/>
                <w:sz w:val="28"/>
                <w:szCs w:val="28"/>
              </w:rPr>
              <w:t>Карта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Карта функциональных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 xml:space="preserve">Материалы по обоснованию Генерального плана </w:t>
            </w:r>
            <w:proofErr w:type="spellStart"/>
            <w:r w:rsidR="0022465A" w:rsidRPr="004E688A">
              <w:rPr>
                <w:b/>
                <w:sz w:val="28"/>
                <w:szCs w:val="28"/>
              </w:rPr>
              <w:t>Долбенкин</w:t>
            </w:r>
            <w:r w:rsidRPr="004E688A">
              <w:rPr>
                <w:b/>
                <w:sz w:val="28"/>
                <w:szCs w:val="28"/>
              </w:rPr>
              <w:t>ского</w:t>
            </w:r>
            <w:proofErr w:type="spellEnd"/>
            <w:r w:rsidRPr="004E688A">
              <w:rPr>
                <w:b/>
                <w:sz w:val="28"/>
                <w:szCs w:val="28"/>
              </w:rPr>
              <w:t xml:space="preserve"> СП</w:t>
            </w:r>
          </w:p>
          <w:p w:rsidR="00A25074" w:rsidRPr="004E688A" w:rsidRDefault="0022465A" w:rsidP="00A25074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Дмитров</w:t>
            </w:r>
            <w:r w:rsidR="00A25074" w:rsidRPr="004E688A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 xml:space="preserve">Описание обоснований Генеральный план </w:t>
            </w:r>
            <w:proofErr w:type="spellStart"/>
            <w:r w:rsidR="0022465A" w:rsidRPr="004E688A">
              <w:rPr>
                <w:b/>
                <w:sz w:val="28"/>
                <w:szCs w:val="28"/>
              </w:rPr>
              <w:t>Долбенкин</w:t>
            </w:r>
            <w:r w:rsidRPr="004E688A">
              <w:rPr>
                <w:b/>
                <w:sz w:val="28"/>
                <w:szCs w:val="28"/>
              </w:rPr>
              <w:t>ского</w:t>
            </w:r>
            <w:proofErr w:type="spellEnd"/>
            <w:r w:rsidRPr="004E688A">
              <w:rPr>
                <w:b/>
                <w:sz w:val="28"/>
                <w:szCs w:val="28"/>
              </w:rPr>
              <w:t xml:space="preserve"> СП </w:t>
            </w:r>
            <w:r w:rsidR="0022465A" w:rsidRPr="004E688A">
              <w:rPr>
                <w:b/>
                <w:sz w:val="28"/>
                <w:szCs w:val="28"/>
              </w:rPr>
              <w:t>Дмитров</w:t>
            </w:r>
            <w:r w:rsidRPr="004E688A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4. 1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Карта современного использования территории (опорный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Карта объектов транспортной и инженерной инфраструктур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4E688A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4E688A" w:rsidRDefault="00A25074" w:rsidP="00A25074">
            <w:pPr>
              <w:spacing w:after="120" w:line="240" w:lineRule="atLeast"/>
              <w:rPr>
                <w:b/>
                <w:sz w:val="28"/>
                <w:szCs w:val="28"/>
              </w:rPr>
            </w:pPr>
            <w:r w:rsidRPr="004E688A">
              <w:rPr>
                <w:b/>
                <w:sz w:val="28"/>
                <w:szCs w:val="28"/>
              </w:rPr>
              <w:t xml:space="preserve"> Электронная версия проекта - </w:t>
            </w:r>
            <w:r w:rsidRPr="004E688A">
              <w:rPr>
                <w:b/>
                <w:sz w:val="28"/>
                <w:szCs w:val="28"/>
                <w:lang w:val="en-US"/>
              </w:rPr>
              <w:t>CD</w:t>
            </w:r>
            <w:r w:rsidRPr="004E688A">
              <w:rPr>
                <w:b/>
                <w:sz w:val="28"/>
                <w:szCs w:val="28"/>
              </w:rPr>
              <w:t xml:space="preserve">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4E688A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5074" w:rsidRPr="004E688A" w:rsidRDefault="00A25074" w:rsidP="00A25074">
      <w:pPr>
        <w:rPr>
          <w:rFonts w:eastAsia="Times New Roman" w:cs="Times New Roman"/>
          <w:sz w:val="32"/>
        </w:rPr>
      </w:pPr>
      <w:r w:rsidRPr="004E688A">
        <w:br w:type="page"/>
      </w:r>
    </w:p>
    <w:p w:rsidR="00A25074" w:rsidRPr="00573B8A" w:rsidRDefault="00A25074" w:rsidP="00A25074">
      <w:pPr>
        <w:pStyle w:val="13"/>
      </w:pPr>
      <w:bookmarkStart w:id="3" w:name="_Toc321487161"/>
      <w:bookmarkStart w:id="4" w:name="_Toc334707793"/>
      <w:bookmarkStart w:id="5" w:name="_Toc334712007"/>
      <w:r w:rsidRPr="00573B8A">
        <w:lastRenderedPageBreak/>
        <w:t>ОБЩАЯ ЧАСТЬ</w:t>
      </w:r>
      <w:bookmarkEnd w:id="3"/>
      <w:bookmarkEnd w:id="4"/>
      <w:bookmarkEnd w:id="5"/>
    </w:p>
    <w:p w:rsidR="00A25074" w:rsidRPr="00573B8A" w:rsidRDefault="00A25074" w:rsidP="00A25074">
      <w:pPr>
        <w:pStyle w:val="16"/>
      </w:pPr>
      <w:r w:rsidRPr="00573B8A">
        <w:t xml:space="preserve">Генеральный план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</w:t>
      </w:r>
      <w:r w:rsidR="0022465A" w:rsidRPr="00573B8A">
        <w:t>Дмитров</w:t>
      </w:r>
      <w:r w:rsidRPr="00573B8A">
        <w:t>ского муниципального района Орловской области создавался как проект официальной градостроительной политики органов управления территорией, определяющий стратегию и тактику её долгосрочного пространственного развития.</w:t>
      </w:r>
    </w:p>
    <w:p w:rsidR="00A25074" w:rsidRPr="00573B8A" w:rsidRDefault="00A25074" w:rsidP="00A25074">
      <w:pPr>
        <w:pStyle w:val="16"/>
      </w:pPr>
      <w:r w:rsidRPr="00573B8A">
        <w:t xml:space="preserve">Генеральный план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</w:t>
      </w:r>
      <w:r w:rsidR="0022465A" w:rsidRPr="00573B8A">
        <w:t>Дмитров</w:t>
      </w:r>
      <w:r w:rsidRPr="00573B8A">
        <w:t>ского района – это, прежде всего, инструмент управления территорией, ориентированный на долгосрочную перспективу, где все факторы пространственного развития представлены в системной взаимосвязи.</w:t>
      </w:r>
    </w:p>
    <w:p w:rsidR="00A25074" w:rsidRPr="00573B8A" w:rsidRDefault="00A25074" w:rsidP="00A25074">
      <w:pPr>
        <w:pStyle w:val="16"/>
      </w:pPr>
      <w:r w:rsidRPr="00573B8A">
        <w:t>В концепции проекта излагается принципиальное видение стратегии пространственного развития района на среднесрочную перспективу, направленной на повышение качества жизни населения и повышение конкурентоспособности территории.</w:t>
      </w:r>
    </w:p>
    <w:p w:rsidR="00A25074" w:rsidRPr="00573B8A" w:rsidRDefault="00A25074" w:rsidP="00A25074">
      <w:pPr>
        <w:pStyle w:val="16"/>
      </w:pPr>
      <w:r w:rsidRPr="00573B8A">
        <w:t>Реализация планировочных и функциональных проектных предложений формирует оптимальный пространственный каркас системы расселения, распространяет современные стандарты качества жизни на периферийные территории.</w:t>
      </w:r>
    </w:p>
    <w:p w:rsidR="00A25074" w:rsidRPr="00573B8A" w:rsidRDefault="00A25074" w:rsidP="00A25074">
      <w:pPr>
        <w:pStyle w:val="16"/>
      </w:pPr>
      <w:r w:rsidRPr="00573B8A"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A25074" w:rsidRPr="00573B8A" w:rsidRDefault="00573B8A" w:rsidP="00A25074">
      <w:pPr>
        <w:pStyle w:val="16"/>
      </w:pPr>
      <w:r w:rsidRPr="00573B8A">
        <w:t>ОО</w:t>
      </w:r>
      <w:r w:rsidR="00A25074" w:rsidRPr="00573B8A">
        <w:t>О “НАДИР</w:t>
      </w:r>
      <w:r w:rsidRPr="00573B8A">
        <w:t>+</w:t>
      </w:r>
      <w:r w:rsidR="00A25074" w:rsidRPr="00573B8A">
        <w:t xml:space="preserve">” выполняет работу «Разработка Генерального плана </w:t>
      </w:r>
      <w:proofErr w:type="spellStart"/>
      <w:r w:rsidR="0022465A" w:rsidRPr="00573B8A">
        <w:t>Долбенкин</w:t>
      </w:r>
      <w:r w:rsidR="00A25074" w:rsidRPr="00573B8A">
        <w:t>ского</w:t>
      </w:r>
      <w:proofErr w:type="spellEnd"/>
      <w:r w:rsidR="00A25074" w:rsidRPr="00573B8A">
        <w:t xml:space="preserve"> сельского поселения» в соответствии с муниципальным контрактом № </w:t>
      </w:r>
      <w:r w:rsidR="00C45E46" w:rsidRPr="00573B8A">
        <w:t>1</w:t>
      </w:r>
      <w:r w:rsidR="00A25074" w:rsidRPr="00573B8A">
        <w:t xml:space="preserve"> от </w:t>
      </w:r>
      <w:r w:rsidR="00FC0547">
        <w:t>01</w:t>
      </w:r>
      <w:r w:rsidR="00B7052B" w:rsidRPr="00573B8A">
        <w:t>.0</w:t>
      </w:r>
      <w:r w:rsidR="00FC0547">
        <w:t>2</w:t>
      </w:r>
      <w:r w:rsidR="00B7052B" w:rsidRPr="00573B8A">
        <w:t>.</w:t>
      </w:r>
      <w:r w:rsidR="00A25074" w:rsidRPr="00573B8A">
        <w:t xml:space="preserve"> 201</w:t>
      </w:r>
      <w:r w:rsidR="00B7052B" w:rsidRPr="00573B8A">
        <w:t>2</w:t>
      </w:r>
      <w:r w:rsidR="00A25074" w:rsidRPr="00573B8A">
        <w:t xml:space="preserve"> года.</w:t>
      </w:r>
    </w:p>
    <w:p w:rsidR="00A25074" w:rsidRPr="00573B8A" w:rsidRDefault="00A25074" w:rsidP="00A25074">
      <w:pPr>
        <w:pStyle w:val="16"/>
      </w:pPr>
      <w:r w:rsidRPr="00573B8A">
        <w:t xml:space="preserve">Работа выполнена в соответствии с требованиями Градостроительного кодекса Российской Федерации, с учетом положений «Схемы территориального планирования Орловской области» и Схемы территориального планирования </w:t>
      </w:r>
      <w:r w:rsidR="0022465A" w:rsidRPr="00573B8A">
        <w:t>Дмитров</w:t>
      </w:r>
      <w:r w:rsidRPr="00573B8A">
        <w:t>ского района на расчетный срок 2032 год, с выделением первоочередных мероприятий – 2022 год.</w:t>
      </w:r>
    </w:p>
    <w:p w:rsidR="00A25074" w:rsidRPr="00573B8A" w:rsidRDefault="00A25074" w:rsidP="00A25074">
      <w:pPr>
        <w:pStyle w:val="16"/>
      </w:pPr>
      <w:r w:rsidRPr="00573B8A">
        <w:t xml:space="preserve">Графическая часть работы выполнялась в электронном виде, с послойным нанесением основной градостроительной информации, с использованием программного обеспечения </w:t>
      </w:r>
      <w:proofErr w:type="spellStart"/>
      <w:proofErr w:type="gramStart"/>
      <w:r w:rsidRPr="00573B8A">
        <w:t>Ма</w:t>
      </w:r>
      <w:proofErr w:type="gramEnd"/>
      <w:r w:rsidRPr="00573B8A">
        <w:t>pInfo</w:t>
      </w:r>
      <w:proofErr w:type="spellEnd"/>
      <w:r w:rsidRPr="00573B8A">
        <w:t>.</w:t>
      </w:r>
    </w:p>
    <w:p w:rsidR="00EC2BBA" w:rsidRPr="00573B8A" w:rsidRDefault="00A25074" w:rsidP="00A25074">
      <w:pPr>
        <w:pStyle w:val="16"/>
      </w:pPr>
      <w:r w:rsidRPr="00573B8A">
        <w:t xml:space="preserve">Характеристика социально-экономической и градостроительной ситуации и выводы, сделанные в данной работе, опирались на статистическую информацию областных и местных органов статистики, аналитические материалы и программные документы </w:t>
      </w:r>
      <w:r w:rsidR="0022465A" w:rsidRPr="00573B8A">
        <w:t>Дмитров</w:t>
      </w:r>
      <w:r w:rsidRPr="00573B8A">
        <w:t xml:space="preserve">ского района, а также на разноплановые информационные материалы на официальных сайтах Администраций Орловской области и </w:t>
      </w:r>
      <w:r w:rsidR="0022465A" w:rsidRPr="00573B8A">
        <w:t>Дмитров</w:t>
      </w:r>
      <w:r w:rsidRPr="00573B8A">
        <w:t>ского района.</w:t>
      </w:r>
    </w:p>
    <w:p w:rsidR="00CE6F92" w:rsidRPr="00573B8A" w:rsidRDefault="00CE6F92" w:rsidP="00CE6F92">
      <w:pPr>
        <w:pStyle w:val="ab"/>
        <w:spacing w:before="0" w:beforeAutospacing="0"/>
      </w:pPr>
      <w:r w:rsidRPr="00573B8A">
        <w:t xml:space="preserve">Генеральный план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разработан авторским коллективом ООО «Надир +» в составе: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 xml:space="preserve">С.А. </w:t>
      </w:r>
      <w:proofErr w:type="spellStart"/>
      <w:r w:rsidRPr="00573B8A">
        <w:rPr>
          <w:rFonts w:cs="Arial Narrow"/>
        </w:rPr>
        <w:t>Торсуков</w:t>
      </w:r>
      <w:proofErr w:type="spellEnd"/>
      <w:r w:rsidRPr="00573B8A">
        <w:rPr>
          <w:rFonts w:cs="Arial Narrow"/>
        </w:rPr>
        <w:t xml:space="preserve"> – генеральный директор,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>А.В. Комиссаров – гл. архитектор проекта, руководитель работы,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 xml:space="preserve">А.А. </w:t>
      </w:r>
      <w:proofErr w:type="spellStart"/>
      <w:r w:rsidRPr="00573B8A">
        <w:rPr>
          <w:rFonts w:cs="Arial Narrow"/>
        </w:rPr>
        <w:t>Кострикин</w:t>
      </w:r>
      <w:proofErr w:type="spellEnd"/>
      <w:r w:rsidRPr="00573B8A">
        <w:rPr>
          <w:rFonts w:cs="Arial Narrow"/>
        </w:rPr>
        <w:t xml:space="preserve"> – гл. инженер проекта;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 xml:space="preserve">М.В. </w:t>
      </w:r>
      <w:proofErr w:type="spellStart"/>
      <w:r w:rsidRPr="00573B8A">
        <w:rPr>
          <w:rFonts w:cs="Arial Narrow"/>
        </w:rPr>
        <w:t>Родштейн</w:t>
      </w:r>
      <w:proofErr w:type="spellEnd"/>
      <w:r w:rsidRPr="00573B8A">
        <w:rPr>
          <w:rFonts w:cs="Arial Narrow"/>
        </w:rPr>
        <w:t xml:space="preserve"> – руководитель проекта;</w:t>
      </w:r>
    </w:p>
    <w:p w:rsidR="00CE6F92" w:rsidRPr="00573B8A" w:rsidRDefault="00B7052B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>А.В. Сазонов</w:t>
      </w:r>
      <w:r w:rsidR="00CE6F92" w:rsidRPr="00573B8A">
        <w:rPr>
          <w:rFonts w:cs="Arial Narrow"/>
        </w:rPr>
        <w:t xml:space="preserve"> - архитектор,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>Н.А. Шаталина – архитектор,</w:t>
      </w:r>
    </w:p>
    <w:p w:rsidR="00CE6F92" w:rsidRP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>В.М. Курский – картограф,</w:t>
      </w:r>
    </w:p>
    <w:p w:rsidR="00573B8A" w:rsidRDefault="00CE6F92" w:rsidP="00CE6F92">
      <w:pPr>
        <w:pStyle w:val="ab"/>
        <w:spacing w:before="0" w:beforeAutospacing="0"/>
        <w:rPr>
          <w:rFonts w:cs="Arial Narrow"/>
        </w:rPr>
      </w:pPr>
      <w:r w:rsidRPr="00573B8A">
        <w:rPr>
          <w:rFonts w:cs="Arial Narrow"/>
        </w:rPr>
        <w:t>Н.Я. Курская – картограф.</w:t>
      </w:r>
    </w:p>
    <w:p w:rsidR="00573B8A" w:rsidRDefault="00573B8A">
      <w:pPr>
        <w:spacing w:after="0" w:line="240" w:lineRule="auto"/>
        <w:rPr>
          <w:rFonts w:eastAsia="Times New Roman" w:cs="Arial Narrow"/>
          <w:sz w:val="24"/>
          <w:szCs w:val="24"/>
          <w:lang w:eastAsia="ru-RU"/>
        </w:rPr>
      </w:pPr>
      <w:r>
        <w:rPr>
          <w:rFonts w:cs="Arial Narrow"/>
        </w:rPr>
        <w:br w:type="page"/>
      </w:r>
    </w:p>
    <w:p w:rsidR="00231640" w:rsidRPr="00573B8A" w:rsidRDefault="00231640" w:rsidP="00E25D6E">
      <w:pPr>
        <w:pStyle w:val="16"/>
        <w:jc w:val="center"/>
        <w:rPr>
          <w:b/>
          <w:i/>
        </w:rPr>
      </w:pPr>
      <w:bookmarkStart w:id="6" w:name="_Toc285698623"/>
      <w:bookmarkStart w:id="7" w:name="_Toc296093209"/>
      <w:bookmarkStart w:id="8" w:name="_Toc297734438"/>
      <w:bookmarkStart w:id="9" w:name="_Toc309891262"/>
      <w:bookmarkStart w:id="10" w:name="_Toc334707794"/>
      <w:r w:rsidRPr="00573B8A">
        <w:rPr>
          <w:b/>
          <w:i/>
        </w:rPr>
        <w:lastRenderedPageBreak/>
        <w:t>Термины и определения</w:t>
      </w:r>
      <w:bookmarkEnd w:id="6"/>
      <w:bookmarkEnd w:id="7"/>
      <w:bookmarkEnd w:id="8"/>
      <w:bookmarkEnd w:id="9"/>
      <w:bookmarkEnd w:id="10"/>
    </w:p>
    <w:p w:rsidR="00231640" w:rsidRPr="00573B8A" w:rsidRDefault="00231640" w:rsidP="00231640">
      <w:pPr>
        <w:pStyle w:val="16"/>
      </w:pPr>
      <w:r w:rsidRPr="00573B8A">
        <w:t>Термины и определения используются в следующих значениях: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градостроительная деятельность</w:t>
      </w:r>
      <w:r w:rsidRPr="00573B8A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территориальное планирование</w:t>
      </w:r>
      <w:r w:rsidRPr="00573B8A"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231640" w:rsidRPr="00573B8A" w:rsidRDefault="00231640" w:rsidP="00231640">
      <w:pPr>
        <w:pStyle w:val="16"/>
      </w:pPr>
      <w:proofErr w:type="gramStart"/>
      <w:r w:rsidRPr="00573B8A">
        <w:rPr>
          <w:u w:val="single"/>
        </w:rPr>
        <w:t>градостроительная документация</w:t>
      </w:r>
      <w:r w:rsidRPr="00573B8A">
        <w:t xml:space="preserve">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231640" w:rsidRPr="00573B8A" w:rsidRDefault="00231640" w:rsidP="00231640">
      <w:pPr>
        <w:pStyle w:val="16"/>
      </w:pPr>
      <w:r w:rsidRPr="00573B8A">
        <w:rPr>
          <w:u w:val="single"/>
        </w:rPr>
        <w:t>градостроительное зонирование</w:t>
      </w:r>
      <w:r w:rsidRPr="00573B8A"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231640" w:rsidRPr="00573B8A" w:rsidRDefault="00231640" w:rsidP="00231640">
      <w:pPr>
        <w:pStyle w:val="16"/>
      </w:pPr>
      <w:proofErr w:type="gramStart"/>
      <w:r w:rsidRPr="00573B8A">
        <w:rPr>
          <w:u w:val="single"/>
        </w:rPr>
        <w:t>градостроительное регулирование</w:t>
      </w:r>
      <w:r w:rsidRPr="00573B8A">
        <w:t xml:space="preserve"> -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  <w:proofErr w:type="gramEnd"/>
    </w:p>
    <w:p w:rsidR="00231640" w:rsidRPr="00573B8A" w:rsidRDefault="00231640" w:rsidP="00231640">
      <w:pPr>
        <w:pStyle w:val="16"/>
      </w:pPr>
      <w:proofErr w:type="gramStart"/>
      <w:r w:rsidRPr="00573B8A">
        <w:rPr>
          <w:u w:val="single"/>
        </w:rPr>
        <w:t>градостроительный регламент</w:t>
      </w:r>
      <w:r w:rsidRPr="00573B8A"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573B8A">
        <w:t xml:space="preserve"> и объектов капитального строительства;</w:t>
      </w:r>
    </w:p>
    <w:p w:rsidR="00231640" w:rsidRPr="00573B8A" w:rsidRDefault="00231640" w:rsidP="00231640">
      <w:pPr>
        <w:pStyle w:val="16"/>
      </w:pPr>
      <w:proofErr w:type="gramStart"/>
      <w:r w:rsidRPr="00573B8A">
        <w:rPr>
          <w:u w:val="single"/>
        </w:rPr>
        <w:t>нормативы градостроительного проектирования</w:t>
      </w:r>
      <w:r w:rsidRPr="00573B8A">
        <w:t xml:space="preserve"> (федеральные, региональные и местные)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</w:t>
      </w:r>
      <w:proofErr w:type="gramEnd"/>
      <w:r w:rsidRPr="00573B8A">
        <w:t xml:space="preserve">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зоны с особыми условиями использования территорий</w:t>
      </w:r>
      <w:r w:rsidRPr="00573B8A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573B8A">
        <w:t>водоохранные</w:t>
      </w:r>
      <w:proofErr w:type="spellEnd"/>
      <w:r w:rsidRPr="00573B8A"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lastRenderedPageBreak/>
        <w:t>правила землепользования и застройки</w:t>
      </w:r>
      <w:r w:rsidRPr="00573B8A">
        <w:t xml:space="preserve">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территориальные зоны</w:t>
      </w:r>
      <w:r w:rsidRPr="00573B8A"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устойчивое развитие территорий</w:t>
      </w:r>
      <w:r w:rsidRPr="00573B8A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231640" w:rsidRPr="00573B8A" w:rsidRDefault="00231640" w:rsidP="00231640">
      <w:pPr>
        <w:pStyle w:val="16"/>
      </w:pPr>
      <w:r w:rsidRPr="00573B8A">
        <w:rPr>
          <w:u w:val="single"/>
        </w:rPr>
        <w:t>функциональные зоны</w:t>
      </w:r>
      <w:r w:rsidRPr="00573B8A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25074" w:rsidRPr="00573B8A" w:rsidRDefault="00A25074" w:rsidP="00A25074">
      <w:pPr>
        <w:pStyle w:val="16"/>
      </w:pPr>
      <w:r w:rsidRPr="00573B8A">
        <w:t xml:space="preserve">Генеральный план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</w:t>
      </w:r>
      <w:r w:rsidR="0022465A" w:rsidRPr="00573B8A">
        <w:t>Дмитров</w:t>
      </w:r>
      <w:r w:rsidRPr="00573B8A">
        <w:t>ского муниципального района Орловской области разработан на основе законов, иных нормативных правовых актов Российской Федерации и Орловской области, нормативно-технических документов.</w:t>
      </w:r>
    </w:p>
    <w:p w:rsidR="00A25074" w:rsidRPr="00573B8A" w:rsidRDefault="00A25074" w:rsidP="00A25074">
      <w:pPr>
        <w:pStyle w:val="16"/>
        <w:rPr>
          <w:b/>
          <w:i/>
        </w:rPr>
      </w:pPr>
      <w:r w:rsidRPr="00573B8A">
        <w:rPr>
          <w:b/>
          <w:i/>
        </w:rPr>
        <w:t>Федеральные законы, указы Президента, постановления Правительства Российской Федерации и Орловской области.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573B8A">
          <w:t>1993 г</w:t>
        </w:r>
      </w:smartTag>
      <w:r w:rsidRPr="00573B8A">
        <w:t xml:space="preserve">.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Градостроительный кодекс РФ от 29 декабря </w:t>
      </w:r>
      <w:smartTag w:uri="urn:schemas-microsoft-com:office:smarttags" w:element="metricconverter">
        <w:smartTagPr>
          <w:attr w:name="ProductID" w:val="2004 г"/>
        </w:smartTagPr>
        <w:r w:rsidRPr="00573B8A">
          <w:t>2004 г</w:t>
        </w:r>
      </w:smartTag>
      <w:r w:rsidRPr="00573B8A">
        <w:t>. №190-ФЗ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573B8A">
          <w:t>2001 г</w:t>
        </w:r>
      </w:smartTag>
      <w:r w:rsidRPr="00573B8A">
        <w:t xml:space="preserve">. №136-ФЗ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573B8A">
          <w:t>2004 г</w:t>
        </w:r>
      </w:smartTag>
      <w:r w:rsidRPr="00573B8A">
        <w:t>. № 188 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573B8A">
          <w:t>2006 г</w:t>
        </w:r>
      </w:smartTag>
      <w:r w:rsidRPr="00573B8A">
        <w:t>. № 74-ФЗ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573B8A">
          <w:t>2006 г</w:t>
        </w:r>
      </w:smartTag>
      <w:r w:rsidRPr="00573B8A">
        <w:t>. № 200-ФЗ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573B8A">
          <w:t>1997 г</w:t>
        </w:r>
      </w:smartTag>
      <w:r w:rsidRPr="00573B8A">
        <w:t>. № 60-ФЗ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Закон Российской Федерации «О недрах» от 21 февраля </w:t>
      </w:r>
      <w:smartTag w:uri="urn:schemas-microsoft-com:office:smarttags" w:element="metricconverter">
        <w:smartTagPr>
          <w:attr w:name="ProductID" w:val="1992 г"/>
        </w:smartTagPr>
        <w:r w:rsidRPr="00573B8A">
          <w:t>1992 г</w:t>
        </w:r>
      </w:smartTag>
      <w:r w:rsidRPr="00573B8A">
        <w:t>. № 2395-1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защите населения и территорий от чрезвычайных ситуаций природного и техногенного характера» от 21 декабря </w:t>
      </w:r>
      <w:smartTag w:uri="urn:schemas-microsoft-com:office:smarttags" w:element="metricconverter">
        <w:smartTagPr>
          <w:attr w:name="ProductID" w:val="1994 г"/>
        </w:smartTagPr>
        <w:r w:rsidRPr="00573B8A">
          <w:t>1994 г</w:t>
        </w:r>
      </w:smartTag>
      <w:r w:rsidRPr="00573B8A">
        <w:t xml:space="preserve">. № 68 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особо охраняемых природных территориях» от 15 февраля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>. № 33-ФЗ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природных лечебных ресурсах, лечебно - оздоровительных местностях и курортах» от 23 февраля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 xml:space="preserve">. № 26-ФЗ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социальном обслуживании граждан пожилого возраста и инвалидов» от 2 августа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 xml:space="preserve">. № 122-ФЗ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архитектурной деятельности в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 xml:space="preserve">. № 169-ФЗ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экологической экспертизе» от 23 ноября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>. №174-ФЗ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социальной защите инвалидов в Российской Федерации» от 24 ноября </w:t>
      </w:r>
      <w:smartTag w:uri="urn:schemas-microsoft-com:office:smarttags" w:element="metricconverter">
        <w:smartTagPr>
          <w:attr w:name="ProductID" w:val="1995 г"/>
        </w:smartTagPr>
        <w:r w:rsidRPr="00573B8A">
          <w:t>1995 г</w:t>
        </w:r>
      </w:smartTag>
      <w:r w:rsidRPr="00573B8A">
        <w:t xml:space="preserve">. № 181-ФЗ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безопасности дорожного движения» от 10 декабря 1995 г. № 196-ФЗ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отходах производства и потребления» от 24 июня </w:t>
      </w:r>
      <w:smartTag w:uri="urn:schemas-microsoft-com:office:smarttags" w:element="metricconverter">
        <w:smartTagPr>
          <w:attr w:name="ProductID" w:val="1998 г"/>
        </w:smartTagPr>
        <w:r w:rsidRPr="00573B8A">
          <w:t>1998 г</w:t>
        </w:r>
      </w:smartTag>
      <w:r w:rsidRPr="00573B8A">
        <w:t xml:space="preserve">. № 89-ФЗ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санитарно-эпидемиологическом благополучии населения» от 30 марта </w:t>
      </w:r>
      <w:smartTag w:uri="urn:schemas-microsoft-com:office:smarttags" w:element="metricconverter">
        <w:smartTagPr>
          <w:attr w:name="ProductID" w:val="1999 г"/>
        </w:smartTagPr>
        <w:r w:rsidRPr="00573B8A">
          <w:t>1999 г</w:t>
        </w:r>
      </w:smartTag>
      <w:r w:rsidRPr="00573B8A">
        <w:t xml:space="preserve">. № 52-Ф3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 закон «Об охране атмосферного воздуха» от 4 мая </w:t>
      </w:r>
      <w:smartTag w:uri="urn:schemas-microsoft-com:office:smarttags" w:element="metricconverter">
        <w:smartTagPr>
          <w:attr w:name="ProductID" w:val="1999 г"/>
        </w:smartTagPr>
        <w:r w:rsidRPr="00573B8A">
          <w:t>1999 г</w:t>
        </w:r>
      </w:smartTag>
      <w:r w:rsidRPr="00573B8A">
        <w:t>. № 96-Ф3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охране окружающей среды» от 10 января </w:t>
      </w:r>
      <w:smartTag w:uri="urn:schemas-microsoft-com:office:smarttags" w:element="metricconverter">
        <w:smartTagPr>
          <w:attr w:name="ProductID" w:val="2002 г"/>
        </w:smartTagPr>
        <w:r w:rsidRPr="00573B8A">
          <w:t>2002 г</w:t>
        </w:r>
      </w:smartTag>
      <w:r w:rsidRPr="00573B8A">
        <w:t>. № 7-ФЗ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объектах культурного наследия (памятниках истории и культуры) народов Российской Федерации» от 25 июня </w:t>
      </w:r>
      <w:smartTag w:uri="urn:schemas-microsoft-com:office:smarttags" w:element="metricconverter">
        <w:smartTagPr>
          <w:attr w:name="ProductID" w:val="2002 г"/>
        </w:smartTagPr>
        <w:r w:rsidRPr="00573B8A">
          <w:t>2002 г</w:t>
        </w:r>
      </w:smartTag>
      <w:r w:rsidRPr="00573B8A">
        <w:t>. № 73-ФЗ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 Федеральный закон «О техническом регулировании» от 27 декабря </w:t>
      </w:r>
      <w:smartTag w:uri="urn:schemas-microsoft-com:office:smarttags" w:element="metricconverter">
        <w:smartTagPr>
          <w:attr w:name="ProductID" w:val="2002 г"/>
        </w:smartTagPr>
        <w:r w:rsidRPr="00573B8A">
          <w:t>2002 г</w:t>
        </w:r>
      </w:smartTag>
      <w:r w:rsidRPr="00573B8A">
        <w:t>. № 184-ФЗ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573B8A">
          <w:t>2003 г</w:t>
        </w:r>
      </w:smartTag>
      <w:r w:rsidRPr="00573B8A">
        <w:t>. № 131-ФЗ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Федеральный закон «О переводе земель или земельных участков из одной категории в другую» от 21 декабря </w:t>
      </w:r>
      <w:smartTag w:uri="urn:schemas-microsoft-com:office:smarttags" w:element="metricconverter">
        <w:smartTagPr>
          <w:attr w:name="ProductID" w:val="2004 г"/>
        </w:smartTagPr>
        <w:r w:rsidRPr="00573B8A">
          <w:t>2004 г</w:t>
        </w:r>
      </w:smartTag>
      <w:r w:rsidRPr="00573B8A">
        <w:t>. № 172-ФЗ</w:t>
      </w:r>
    </w:p>
    <w:p w:rsidR="00A25074" w:rsidRPr="00573B8A" w:rsidRDefault="00A25074" w:rsidP="003463A6">
      <w:pPr>
        <w:pStyle w:val="16"/>
        <w:ind w:firstLine="284"/>
      </w:pPr>
      <w:r w:rsidRPr="00573B8A">
        <w:lastRenderedPageBreak/>
        <w:t>Федеральный закон «Технический регламент о требованиях пожарной безопасности» от 22 июля 2008 г. № 123-ФЗ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Указ Президента РФ «О мерах по формированию доступной для инвалидов среды жизнедеятельности» от 2 октября </w:t>
      </w:r>
      <w:smartTag w:uri="urn:schemas-microsoft-com:office:smarttags" w:element="metricconverter">
        <w:smartTagPr>
          <w:attr w:name="ProductID" w:val="1992 г"/>
        </w:smartTagPr>
        <w:r w:rsidRPr="00573B8A">
          <w:t>1992 г</w:t>
        </w:r>
      </w:smartTag>
      <w:r w:rsidRPr="00573B8A">
        <w:t>. № 1156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Постановление Правительства Российской Федерации «О мерах по формированию доступной для инвалидов среды жизнедеятельности» от 25 марта </w:t>
      </w:r>
      <w:smartTag w:uri="urn:schemas-microsoft-com:office:smarttags" w:element="metricconverter">
        <w:smartTagPr>
          <w:attr w:name="ProductID" w:val="1993 г"/>
        </w:smartTagPr>
        <w:r w:rsidRPr="00573B8A">
          <w:t>1993 г</w:t>
        </w:r>
      </w:smartTag>
      <w:r w:rsidRPr="00573B8A">
        <w:t>. № 245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Постановление Правительства Российской Федерации «О мерах по обеспечению беспрепятственного доступа инвалидов к информации и объектам социальной инфраструктуры» от 7 декабря </w:t>
      </w:r>
      <w:smartTag w:uri="urn:schemas-microsoft-com:office:smarttags" w:element="metricconverter">
        <w:smartTagPr>
          <w:attr w:name="ProductID" w:val="1996 г"/>
        </w:smartTagPr>
        <w:r w:rsidRPr="00573B8A">
          <w:t>1996 г</w:t>
        </w:r>
      </w:smartTag>
      <w:r w:rsidRPr="00573B8A">
        <w:t>. № 1449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Постановление Правительства Российской Федерации «Об утверждении Положения об определении размеров и установлении границ земельных участков в кондоминиумах» от 26 сентября </w:t>
      </w:r>
      <w:smartTag w:uri="urn:schemas-microsoft-com:office:smarttags" w:element="metricconverter">
        <w:smartTagPr>
          <w:attr w:name="ProductID" w:val="1997 г"/>
        </w:smartTagPr>
        <w:r w:rsidRPr="00573B8A">
          <w:t>1997 г</w:t>
        </w:r>
      </w:smartTag>
      <w:r w:rsidRPr="00573B8A">
        <w:t>. № 1223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Постановление Правительства Российской Федерации «Правила установления и использования придорожных полос федеральных автомобильных дорог общего пользования» от 1 декабря </w:t>
      </w:r>
      <w:smartTag w:uri="urn:schemas-microsoft-com:office:smarttags" w:element="metricconverter">
        <w:smartTagPr>
          <w:attr w:name="ProductID" w:val="1998 г"/>
        </w:smartTagPr>
        <w:r w:rsidRPr="00573B8A">
          <w:t>1998 г</w:t>
        </w:r>
      </w:smartTag>
      <w:r w:rsidRPr="00573B8A">
        <w:t>. № 1420</w:t>
      </w:r>
    </w:p>
    <w:p w:rsidR="00A25074" w:rsidRPr="00573B8A" w:rsidRDefault="00A25074" w:rsidP="003463A6">
      <w:pPr>
        <w:pStyle w:val="16"/>
        <w:ind w:firstLine="284"/>
      </w:pPr>
      <w:r w:rsidRPr="00573B8A">
        <w:t>Постановление Коллегии Министерства культуры РСФСР от 19.02.90 г. № 12, коллегии Госстроя РСФСР от 28.02.90 г. № 3, президиума Центрального совета ВООПИК от 16.02.90 г. № 12(162) «Об утверждении нового Списка исторических населенных мест РСФСР»</w:t>
      </w:r>
    </w:p>
    <w:p w:rsidR="00A25074" w:rsidRPr="00573B8A" w:rsidRDefault="00A25074" w:rsidP="003463A6">
      <w:pPr>
        <w:pStyle w:val="16"/>
        <w:ind w:firstLine="284"/>
      </w:pPr>
      <w:r w:rsidRPr="00573B8A">
        <w:t>Градостроительный кодекс Орловской области</w:t>
      </w:r>
    </w:p>
    <w:p w:rsidR="00A25074" w:rsidRPr="00573B8A" w:rsidRDefault="00A25074" w:rsidP="00A25074">
      <w:pPr>
        <w:pStyle w:val="16"/>
        <w:rPr>
          <w:b/>
          <w:i/>
        </w:rPr>
      </w:pPr>
      <w:r w:rsidRPr="00573B8A">
        <w:rPr>
          <w:b/>
          <w:i/>
        </w:rPr>
        <w:t>Государственные стандарты, Строительные нормы и правила, Ведомственные нормативные документы</w:t>
      </w:r>
    </w:p>
    <w:p w:rsidR="00A25074" w:rsidRPr="00573B8A" w:rsidRDefault="00A25074" w:rsidP="003463A6">
      <w:pPr>
        <w:pStyle w:val="16"/>
        <w:ind w:firstLine="284"/>
      </w:pPr>
      <w:r w:rsidRPr="00573B8A">
        <w:t>ГОСТ 17.1.5.02-80 Охрана природы. Гидросфера. Гигиенические требования к зонам рекреации водных объектов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ГОСТ 17.5.3.03-80 Охрана природы. Земли. Общие требования к </w:t>
      </w:r>
      <w:proofErr w:type="spellStart"/>
      <w:r w:rsidRPr="00573B8A">
        <w:t>гидролесо-мелиорации</w:t>
      </w:r>
      <w:proofErr w:type="spellEnd"/>
    </w:p>
    <w:p w:rsidR="00A25074" w:rsidRPr="00573B8A" w:rsidRDefault="00A25074" w:rsidP="003463A6">
      <w:pPr>
        <w:pStyle w:val="16"/>
        <w:ind w:firstLine="284"/>
      </w:pPr>
      <w:r w:rsidRPr="00573B8A">
        <w:t xml:space="preserve">ГОСТ 17.5.3.04-83* Охрана природы. Земли. Общие требования к рекультивации земель </w:t>
      </w:r>
    </w:p>
    <w:p w:rsidR="00A25074" w:rsidRPr="00573B8A" w:rsidRDefault="00A25074" w:rsidP="003463A6">
      <w:pPr>
        <w:pStyle w:val="16"/>
        <w:ind w:firstLine="284"/>
      </w:pPr>
      <w:r w:rsidRPr="00573B8A">
        <w:t>ГОСТ 17.6.3.01-78 Охрана природы. Флора. Охрана и рациональное использование лесов, зеленых зон городов. Общие требования</w:t>
      </w:r>
    </w:p>
    <w:p w:rsidR="00A25074" w:rsidRPr="00573B8A" w:rsidRDefault="00A25074" w:rsidP="003463A6">
      <w:pPr>
        <w:pStyle w:val="16"/>
        <w:ind w:firstLine="284"/>
      </w:pPr>
      <w:r w:rsidRPr="00573B8A">
        <w:t>ГОСТ 22283-88. Шум авиационный. Допустимые уровни шума на территории жилой застройки и методы его измерения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ГОСТ </w:t>
      </w:r>
      <w:proofErr w:type="gramStart"/>
      <w:r w:rsidRPr="00573B8A">
        <w:t>Р</w:t>
      </w:r>
      <w:proofErr w:type="gramEnd"/>
      <w:r w:rsidRPr="00573B8A">
        <w:t xml:space="preserve"> 50681-94 Туристско-экскурсионное обслуживание. Проектирование туристских услуг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ГОСТ </w:t>
      </w:r>
      <w:proofErr w:type="gramStart"/>
      <w:r w:rsidRPr="00573B8A">
        <w:t>Р</w:t>
      </w:r>
      <w:proofErr w:type="gramEnd"/>
      <w:r w:rsidRPr="00573B8A">
        <w:t xml:space="preserve"> 50690-2000 Туристские услуги. Общие требования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II-7-81* Строительство </w:t>
      </w:r>
      <w:r w:rsidRPr="00573B8A">
        <w:rPr>
          <w:bCs/>
        </w:rPr>
        <w:t>в сейсмических районах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II-11-77 Защитные сооружения гражданской обороны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2.01.02-85* Противопожарные нормы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2.01.05-85 Категории объектов по опасности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2.01.09-91 Здания и сооружения на подрабатываемых территориях и </w:t>
      </w:r>
      <w:proofErr w:type="spellStart"/>
      <w:r w:rsidRPr="00573B8A">
        <w:t>просадочных</w:t>
      </w:r>
      <w:proofErr w:type="spellEnd"/>
      <w:r w:rsidRPr="00573B8A">
        <w:t xml:space="preserve"> грунтах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2.01.28-85 Полигоны по обезвреживанию и захоронению токсичных промышленных отходов. Основные положения по проектированию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2.04.02-84* Водоснабжение. Наружные сети и сооружения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2.04.03-85 Канализация. Наружные сети и сооружения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2.05.02-85 Автомобильные дороги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2.05.03-84* Мосты и трубы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2.05.06-85* Магистральные трубопроводы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2.05.13-90 Нефтепродуктопроводы, прокладываемые на территории городов и других населенных пунктов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2.06.03-85 Мелиоративные системы и сооружения</w:t>
      </w:r>
    </w:p>
    <w:p w:rsidR="00A25074" w:rsidRPr="00573B8A" w:rsidRDefault="00A25074" w:rsidP="003463A6">
      <w:pPr>
        <w:pStyle w:val="16"/>
        <w:ind w:firstLine="284"/>
        <w:rPr>
          <w:spacing w:val="-2"/>
        </w:rPr>
      </w:pPr>
      <w:proofErr w:type="spellStart"/>
      <w:r w:rsidRPr="00573B8A">
        <w:rPr>
          <w:spacing w:val="-2"/>
        </w:rPr>
        <w:t>СНиП</w:t>
      </w:r>
      <w:proofErr w:type="spellEnd"/>
      <w:r w:rsidRPr="00573B8A">
        <w:rPr>
          <w:spacing w:val="-2"/>
        </w:rPr>
        <w:t xml:space="preserve"> 2.06.15-85 Инженерная защита территории от затопления и подтопления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2.11.03-93 Склады нефти и нефтепродуктов. Противопожарные нормы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11-02-96 Инженерные изыскания для строительства. Основные положения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lastRenderedPageBreak/>
        <w:t>СНиП</w:t>
      </w:r>
      <w:proofErr w:type="spellEnd"/>
      <w:r w:rsidRPr="00573B8A">
        <w:t xml:space="preserve"> 11-04-2003 Инструкция о порядке разработки, согласования, экспертизы и утверждения градостроительной документации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21-01-97* Пожарная безопасность зданий и сооружений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22-02-2003 Инженерная защита территорий, зданий и сооружений от опасных геологических процессов. Основные положения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23-01-99* Строительная климатология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23-03-2003 Защита от шума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23-05-95* Естественное и искусственное освещение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30-02-97 Планировка и застройка территорий садоводческих объединений граждан, здания и сооружения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32-03-96 Аэродромы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33-01-2003 Гидротехнические сооружения. Основные положения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35-01-2001 Доступность зданий и сооружений для </w:t>
      </w:r>
      <w:proofErr w:type="spellStart"/>
      <w:r w:rsidRPr="00573B8A">
        <w:t>маломобильных</w:t>
      </w:r>
      <w:proofErr w:type="spellEnd"/>
      <w:r w:rsidRPr="00573B8A">
        <w:t xml:space="preserve"> групп населения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40-03-99 Канализация. Наружные сети и сооружения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41-02-2003 Тепловые сети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СНиП</w:t>
      </w:r>
      <w:proofErr w:type="spellEnd"/>
      <w:r w:rsidRPr="00573B8A">
        <w:t xml:space="preserve"> 42-01-2002 Газораспределительные системы</w:t>
      </w:r>
    </w:p>
    <w:p w:rsidR="00A25074" w:rsidRPr="00573B8A" w:rsidRDefault="00A25074" w:rsidP="003463A6">
      <w:pPr>
        <w:pStyle w:val="16"/>
        <w:ind w:firstLine="284"/>
      </w:pPr>
      <w:r w:rsidRPr="00573B8A">
        <w:t>СП 11-102-97 Инженерно-экологические изыскания для строительства</w:t>
      </w:r>
    </w:p>
    <w:p w:rsidR="00A25074" w:rsidRPr="00573B8A" w:rsidRDefault="00A25074" w:rsidP="003463A6">
      <w:pPr>
        <w:pStyle w:val="16"/>
        <w:ind w:firstLine="284"/>
      </w:pPr>
      <w:r w:rsidRPr="00573B8A">
        <w:t>СП 11-103-97 Инженерно-гидрометеорологические изыскания для строительства</w:t>
      </w:r>
    </w:p>
    <w:p w:rsidR="00A25074" w:rsidRPr="00573B8A" w:rsidRDefault="00A25074" w:rsidP="003463A6">
      <w:pPr>
        <w:pStyle w:val="16"/>
        <w:ind w:firstLine="284"/>
      </w:pPr>
      <w:r w:rsidRPr="00573B8A"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25074" w:rsidRPr="00573B8A" w:rsidRDefault="00A25074" w:rsidP="003463A6">
      <w:pPr>
        <w:pStyle w:val="16"/>
        <w:ind w:firstLine="284"/>
      </w:pPr>
      <w:r w:rsidRPr="00573B8A">
        <w:t>СП 30-102-99 Планировка и застройка территорий малоэтажного жилищного строительства</w:t>
      </w:r>
    </w:p>
    <w:p w:rsidR="00A25074" w:rsidRPr="00573B8A" w:rsidRDefault="00A25074" w:rsidP="003463A6">
      <w:pPr>
        <w:pStyle w:val="16"/>
        <w:ind w:firstLine="284"/>
      </w:pPr>
      <w:r w:rsidRPr="00573B8A">
        <w:t>СП 35-106-2003 Расчет и размещение учреждений социального обслуживания пожилых людей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СП 42.13330.2011 «Градостроительство. Планировка и застройка городских и сельских поселений» Актуализированная редакция </w:t>
      </w:r>
      <w:proofErr w:type="spellStart"/>
      <w:r w:rsidRPr="00573B8A">
        <w:t>СНиП</w:t>
      </w:r>
      <w:proofErr w:type="spellEnd"/>
      <w:r w:rsidRPr="00573B8A">
        <w:t xml:space="preserve"> 2.07.01-89*.</w:t>
      </w:r>
    </w:p>
    <w:p w:rsidR="00A25074" w:rsidRPr="00573B8A" w:rsidRDefault="00A25074" w:rsidP="003463A6">
      <w:pPr>
        <w:pStyle w:val="16"/>
        <w:ind w:firstLine="284"/>
      </w:pPr>
      <w:r w:rsidRPr="00573B8A">
        <w:t>СН 452-73 Нормы отвода земель для магистральных трубопроводов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СН 455-73 Нормы отвода земель для предприятий рыбного хозяйства </w:t>
      </w:r>
    </w:p>
    <w:p w:rsidR="00A25074" w:rsidRPr="00573B8A" w:rsidRDefault="00A25074" w:rsidP="003463A6">
      <w:pPr>
        <w:pStyle w:val="16"/>
        <w:ind w:firstLine="284"/>
      </w:pPr>
      <w:r w:rsidRPr="00573B8A">
        <w:t>СН 456-73 Нормы отвода земель для магистральных водоводов и канализационных коллекторов</w:t>
      </w:r>
    </w:p>
    <w:p w:rsidR="00A25074" w:rsidRPr="00573B8A" w:rsidRDefault="00A25074" w:rsidP="003463A6">
      <w:pPr>
        <w:pStyle w:val="16"/>
        <w:ind w:firstLine="284"/>
      </w:pPr>
      <w:r w:rsidRPr="00573B8A">
        <w:t>СН 457-74 Нормы отвода земель для аэропортов</w:t>
      </w:r>
    </w:p>
    <w:p w:rsidR="00A25074" w:rsidRPr="00573B8A" w:rsidRDefault="00A25074" w:rsidP="003463A6">
      <w:pPr>
        <w:pStyle w:val="16"/>
        <w:ind w:firstLine="284"/>
      </w:pPr>
      <w:r w:rsidRPr="00573B8A">
        <w:t>СН 459-74 Нормы отвода земель для нефтяных и газовых скважин</w:t>
      </w:r>
    </w:p>
    <w:p w:rsidR="00A25074" w:rsidRPr="00573B8A" w:rsidRDefault="00A25074" w:rsidP="003463A6">
      <w:pPr>
        <w:pStyle w:val="16"/>
        <w:ind w:firstLine="284"/>
      </w:pPr>
      <w:r w:rsidRPr="00573B8A">
        <w:t>СН 461-74 Нормы отвода земель для линий связи</w:t>
      </w:r>
    </w:p>
    <w:p w:rsidR="00A25074" w:rsidRPr="00573B8A" w:rsidRDefault="00A25074" w:rsidP="003463A6">
      <w:pPr>
        <w:pStyle w:val="16"/>
        <w:ind w:firstLine="284"/>
      </w:pPr>
      <w:r w:rsidRPr="00573B8A">
        <w:t>СН 467-74 Нормы отвода земель для автомобильных дорог</w:t>
      </w:r>
    </w:p>
    <w:p w:rsidR="00A25074" w:rsidRPr="00573B8A" w:rsidRDefault="00A25074" w:rsidP="003463A6">
      <w:pPr>
        <w:pStyle w:val="16"/>
        <w:ind w:firstLine="284"/>
      </w:pPr>
      <w:r w:rsidRPr="00573B8A">
        <w:t>СН 474-75 Нормы отвода земель для мелиоративных каналов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2.1.1279-03 Гигиенические требования к размещению, устройству и содержанию кладбищ, зданий и сооружений похоронного назначения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2.1.2.1331-03 Гигиенические требования к устройству, эксплуатации и качеству воды аквапарков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2.1.4.1110-02 Зоны санитарной охраны источников водоснабжения и водопроводов питьевого назначения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2.1.4.1175-02 Гигиенические требования к качеству воды нецентрализованного водоснабжения. Санитарная охрана источников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2.1.4.559-96 Питьевая вода. Гигиенические требования к качеству воды централизованных систем питьевого водоснабжения 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2.1.5.980-00 Гигиенические требования к охране поверхностных вод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2.1.6.1032-01 Гигиенические требования к обеспечению качества атмосферного воздуха населенных мест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2.1.7.1287-03 Санитарно-эпидемиологические требования к качеству почвы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2.1.7.1322-03 Гигиенические требования к размещению и обезвреживанию отходов производства и потребления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lastRenderedPageBreak/>
        <w:t>СанПиН</w:t>
      </w:r>
      <w:proofErr w:type="spellEnd"/>
      <w:r w:rsidRPr="00573B8A">
        <w:t xml:space="preserve"> 2.1.8/2.2.4.1383-03 Гигиенические требования к размещению и эксплуатации передающих радиотехнических объектов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2.2.1/2.1.1.1076-01 Гигиенические требования к инсоляции и солнцезащите помещений жилых и общественных зданий и территорий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2.2.1/2.1.1.1200-03 </w:t>
      </w:r>
      <w:r w:rsidRPr="00573B8A">
        <w:rPr>
          <w:rFonts w:ascii="Tahoma" w:hAnsi="Tahoma" w:cs="Tahoma"/>
          <w:sz w:val="23"/>
          <w:szCs w:val="23"/>
        </w:rPr>
        <w:t>С</w:t>
      </w:r>
      <w:r w:rsidRPr="00573B8A">
        <w:t>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3907-85 Санитарные правила проектирования, строительства и эксплуатации водохранилищ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42-128-4433-87 Санитарные нормы допустимых концентраций химических веществ в почве</w:t>
      </w:r>
    </w:p>
    <w:p w:rsidR="00A25074" w:rsidRPr="00573B8A" w:rsidRDefault="00A25074" w:rsidP="003463A6">
      <w:pPr>
        <w:pStyle w:val="16"/>
        <w:ind w:firstLine="284"/>
      </w:pPr>
      <w:proofErr w:type="spellStart"/>
      <w:r w:rsidRPr="00573B8A">
        <w:t>СанПиН</w:t>
      </w:r>
      <w:proofErr w:type="spellEnd"/>
      <w:r w:rsidRPr="00573B8A">
        <w:t xml:space="preserve"> 42-128-4690-88 Санитарные правила содержания территорий населенных мест</w:t>
      </w:r>
    </w:p>
    <w:p w:rsidR="00A25074" w:rsidRPr="00573B8A" w:rsidRDefault="00A25074" w:rsidP="003463A6">
      <w:pPr>
        <w:pStyle w:val="16"/>
        <w:ind w:firstLine="284"/>
      </w:pPr>
      <w:r w:rsidRPr="00573B8A">
        <w:t>СП 2.1.5.1059-01 Гигиенические требования к охране подземных вод от загрязнения</w:t>
      </w:r>
    </w:p>
    <w:p w:rsidR="00A25074" w:rsidRPr="00573B8A" w:rsidRDefault="00A25074" w:rsidP="003463A6">
      <w:pPr>
        <w:pStyle w:val="16"/>
        <w:ind w:firstLine="284"/>
      </w:pPr>
      <w:r w:rsidRPr="00573B8A">
        <w:t>СП 2.1.7.1038-01 Гигиенические требования к устройству и содержанию полигонов для твердых бытовых отходов</w:t>
      </w:r>
    </w:p>
    <w:p w:rsidR="00A25074" w:rsidRPr="00573B8A" w:rsidRDefault="00A25074" w:rsidP="003463A6">
      <w:pPr>
        <w:pStyle w:val="16"/>
        <w:ind w:firstLine="284"/>
      </w:pPr>
      <w:r w:rsidRPr="00573B8A">
        <w:t>СП 2.1.7.1386-03 Санитарные правила по определению класса опасности токсичных отходов производства и потребления</w:t>
      </w:r>
    </w:p>
    <w:p w:rsidR="00A25074" w:rsidRPr="00573B8A" w:rsidRDefault="00A25074" w:rsidP="003463A6">
      <w:pPr>
        <w:pStyle w:val="16"/>
        <w:ind w:firstLine="284"/>
      </w:pPr>
      <w:r w:rsidRPr="00573B8A">
        <w:t>СП 2.6.1.758-99 (НРБ-99) Нормы радиационной безопасности</w:t>
      </w:r>
    </w:p>
    <w:p w:rsidR="00A25074" w:rsidRPr="00573B8A" w:rsidRDefault="00A25074" w:rsidP="003463A6">
      <w:pPr>
        <w:pStyle w:val="16"/>
        <w:ind w:firstLine="284"/>
      </w:pPr>
      <w:r w:rsidRPr="00573B8A">
        <w:t>СП 2.6.1.799-99 (ОСПОРБ 99) Основные санитарные правила обеспечения радиационной безопасности</w:t>
      </w:r>
    </w:p>
    <w:p w:rsidR="00A25074" w:rsidRPr="00573B8A" w:rsidRDefault="00A25074" w:rsidP="003463A6">
      <w:pPr>
        <w:pStyle w:val="16"/>
        <w:ind w:firstLine="284"/>
      </w:pPr>
      <w:r w:rsidRPr="00573B8A">
        <w:t xml:space="preserve">СП 2.6.1.1292-03 Гигиенические требования по ограничению облучения </w:t>
      </w:r>
      <w:proofErr w:type="gramStart"/>
      <w:r w:rsidRPr="00573B8A">
        <w:t>населения</w:t>
      </w:r>
      <w:proofErr w:type="gramEnd"/>
      <w:r w:rsidRPr="00573B8A">
        <w:t xml:space="preserve"> за счет природных источников ионизирующего излучения</w:t>
      </w:r>
    </w:p>
    <w:p w:rsidR="00A25074" w:rsidRPr="00573B8A" w:rsidRDefault="00A25074" w:rsidP="003463A6">
      <w:pPr>
        <w:pStyle w:val="16"/>
        <w:ind w:firstLine="284"/>
      </w:pPr>
      <w:r w:rsidRPr="00573B8A">
        <w:t>СП 2.6.6.1168-02 (</w:t>
      </w:r>
      <w:proofErr w:type="gramStart"/>
      <w:r w:rsidRPr="00573B8A">
        <w:t>СПОРО</w:t>
      </w:r>
      <w:proofErr w:type="gramEnd"/>
      <w:r w:rsidRPr="00573B8A">
        <w:t xml:space="preserve"> 2002) Санитарные правила обращения с радиоактивными отходами </w:t>
      </w:r>
    </w:p>
    <w:p w:rsidR="00A25074" w:rsidRPr="00573B8A" w:rsidRDefault="00A25074" w:rsidP="003463A6">
      <w:pPr>
        <w:pStyle w:val="16"/>
        <w:ind w:firstLine="284"/>
      </w:pPr>
      <w:r w:rsidRPr="00573B8A"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</w:p>
    <w:p w:rsidR="00A25074" w:rsidRPr="00573B8A" w:rsidRDefault="00A25074" w:rsidP="003463A6">
      <w:pPr>
        <w:pStyle w:val="16"/>
        <w:ind w:firstLine="284"/>
      </w:pPr>
      <w:r w:rsidRPr="00573B8A">
        <w:t>ГН 2.1.6.1338-03 Предельно допустимые концентрации (ПДК) загрязняющих веществ в атмосферном воздухе населенных мест</w:t>
      </w:r>
    </w:p>
    <w:p w:rsidR="00A25074" w:rsidRPr="00573B8A" w:rsidRDefault="00A25074" w:rsidP="003463A6">
      <w:pPr>
        <w:pStyle w:val="16"/>
        <w:ind w:firstLine="284"/>
      </w:pPr>
      <w:r w:rsidRPr="00573B8A">
        <w:t>РД 34.20.185-94 (СО 153-34.20.185-94) Инструкция по проектированию городских электрических сетей</w:t>
      </w:r>
    </w:p>
    <w:p w:rsidR="00A25074" w:rsidRPr="00573B8A" w:rsidRDefault="00A25074" w:rsidP="003463A6">
      <w:pPr>
        <w:pStyle w:val="16"/>
        <w:ind w:firstLine="284"/>
      </w:pPr>
      <w:r w:rsidRPr="00573B8A">
        <w:t>РД 45.120-2000 (НТП 112-2000) Нормы технологического проектирования. Городские и сельские телефонные сети</w:t>
      </w:r>
    </w:p>
    <w:p w:rsidR="00A25074" w:rsidRPr="00573B8A" w:rsidRDefault="00A25074" w:rsidP="003463A6">
      <w:pPr>
        <w:pStyle w:val="16"/>
        <w:ind w:firstLine="284"/>
      </w:pPr>
      <w:r w:rsidRPr="00573B8A">
        <w:t>РДС 35-201-99 Порядок реализации требований доступности для инвалидов к объектам социальной инфраструктуры</w:t>
      </w:r>
    </w:p>
    <w:p w:rsidR="00A25074" w:rsidRPr="00573B8A" w:rsidRDefault="00A25074" w:rsidP="003463A6">
      <w:pPr>
        <w:pStyle w:val="16"/>
        <w:ind w:firstLine="284"/>
      </w:pPr>
      <w:r w:rsidRPr="00573B8A">
        <w:t>НПБ 101-95 Нормы проектирования объектов пожарной охраны</w:t>
      </w:r>
    </w:p>
    <w:p w:rsidR="00A25074" w:rsidRPr="00573B8A" w:rsidRDefault="00A25074" w:rsidP="003463A6">
      <w:pPr>
        <w:pStyle w:val="16"/>
        <w:ind w:firstLine="284"/>
      </w:pPr>
      <w:r w:rsidRPr="00573B8A">
        <w:t>НПБ 111-98* Автозаправочные станции. Требования пожарной безопасности</w:t>
      </w:r>
    </w:p>
    <w:p w:rsidR="00A25074" w:rsidRPr="00573B8A" w:rsidRDefault="00A25074" w:rsidP="003463A6">
      <w:pPr>
        <w:pStyle w:val="16"/>
        <w:ind w:firstLine="284"/>
      </w:pPr>
      <w:r w:rsidRPr="00573B8A">
        <w:t>ПБ 12-609-03 Правила безопасности для объектов, использующих сжиженные углеводородные газы</w:t>
      </w:r>
    </w:p>
    <w:p w:rsidR="00A25074" w:rsidRPr="00573B8A" w:rsidRDefault="00A25074" w:rsidP="003463A6">
      <w:pPr>
        <w:pStyle w:val="16"/>
        <w:ind w:firstLine="284"/>
      </w:pPr>
      <w:r w:rsidRPr="00573B8A">
        <w:t>МДС 30-1.99 Методические рекомендации по разработке схем зонирования   территории городов</w:t>
      </w:r>
    </w:p>
    <w:p w:rsidR="00FA2849" w:rsidRPr="00573B8A" w:rsidRDefault="00A25074" w:rsidP="003463A6">
      <w:pPr>
        <w:pStyle w:val="16"/>
        <w:ind w:firstLine="284"/>
      </w:pPr>
      <w:r w:rsidRPr="00573B8A">
        <w:rPr>
          <w:caps/>
        </w:rPr>
        <w:t xml:space="preserve">МДС 35-2.2000 </w:t>
      </w:r>
      <w:r w:rsidRPr="00573B8A">
        <w:t xml:space="preserve">Рекомендации по проектированию окружающей среды, зданий и сооружений с учетом потребностей инвалидов и других </w:t>
      </w:r>
      <w:proofErr w:type="spellStart"/>
      <w:r w:rsidRPr="00573B8A">
        <w:t>маломобильных</w:t>
      </w:r>
      <w:proofErr w:type="spellEnd"/>
      <w:r w:rsidRPr="00573B8A">
        <w:t xml:space="preserve"> групп населения. Выпуск 2. «Градостроительные требования»</w:t>
      </w:r>
    </w:p>
    <w:p w:rsidR="00EC2BBA" w:rsidRPr="004E688A" w:rsidRDefault="00EC2BBA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  <w:r w:rsidRPr="004E688A">
        <w:rPr>
          <w:highlight w:val="yellow"/>
        </w:rPr>
        <w:br w:type="page"/>
      </w:r>
    </w:p>
    <w:p w:rsidR="00A25074" w:rsidRPr="00573B8A" w:rsidRDefault="00A25074" w:rsidP="00B77982">
      <w:pPr>
        <w:pStyle w:val="13"/>
        <w:numPr>
          <w:ilvl w:val="0"/>
          <w:numId w:val="59"/>
        </w:numPr>
      </w:pPr>
      <w:bookmarkStart w:id="11" w:name="_Toc321487162"/>
      <w:bookmarkStart w:id="12" w:name="_Toc334707795"/>
      <w:bookmarkStart w:id="13" w:name="_Toc334712008"/>
      <w:r w:rsidRPr="00573B8A">
        <w:lastRenderedPageBreak/>
        <w:t>СВЕДЕНИЯ О ПЛАНАХ И ПРОГРАММАХ КОМПЛЕКСНОГО СОЦИАЛЬНО-ЭКОНОМИЧЕСКОГО РАЗВИТИЯ МУНИЦИПАЛЬНОГО ОБРАЗОВАНИЯ.</w:t>
      </w:r>
      <w:bookmarkEnd w:id="11"/>
      <w:bookmarkEnd w:id="12"/>
      <w:bookmarkEnd w:id="13"/>
    </w:p>
    <w:p w:rsidR="00EC2BBA" w:rsidRPr="00573B8A" w:rsidRDefault="00EC2BBA" w:rsidP="00EC2BBA">
      <w:pPr>
        <w:pStyle w:val="16"/>
      </w:pPr>
      <w:bookmarkStart w:id="14" w:name="_Toc321487163"/>
      <w:r w:rsidRPr="00573B8A">
        <w:t xml:space="preserve">Генеральный план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Дмитровского муниципального района Орловской области разработан в целях реализации целевых программ федерального, областного, районного и поселенческого уровня, относящихся к области градостроительства, земельных отношений и социального развития села.</w:t>
      </w:r>
    </w:p>
    <w:p w:rsidR="00EC2BBA" w:rsidRPr="00573B8A" w:rsidRDefault="00EC2BBA" w:rsidP="00B77982">
      <w:pPr>
        <w:pStyle w:val="4"/>
        <w:numPr>
          <w:ilvl w:val="1"/>
          <w:numId w:val="59"/>
        </w:numPr>
      </w:pPr>
      <w:bookmarkStart w:id="15" w:name="_Toc297734441"/>
      <w:bookmarkStart w:id="16" w:name="_Toc309891265"/>
      <w:r w:rsidRPr="00573B8A">
        <w:t>Документы федерального уровня</w:t>
      </w:r>
      <w:bookmarkEnd w:id="15"/>
      <w:bookmarkEnd w:id="16"/>
    </w:p>
    <w:p w:rsidR="00EC2BBA" w:rsidRPr="00573B8A" w:rsidRDefault="00EC2BBA" w:rsidP="00EC2BBA">
      <w:pPr>
        <w:pStyle w:val="16"/>
      </w:pPr>
      <w:r w:rsidRPr="00573B8A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№1662 - р.</w:t>
      </w:r>
    </w:p>
    <w:p w:rsidR="00EC2BBA" w:rsidRPr="00573B8A" w:rsidRDefault="00231640" w:rsidP="00231640">
      <w:pPr>
        <w:pStyle w:val="16"/>
        <w:rPr>
          <w:szCs w:val="24"/>
        </w:rPr>
      </w:pPr>
      <w:r w:rsidRPr="00573B8A">
        <w:rPr>
          <w:lang w:eastAsia="ru-RU"/>
        </w:rPr>
        <w:t xml:space="preserve">На территории Орловской области реализуются приоритетные </w:t>
      </w:r>
      <w:r w:rsidRPr="00573B8A">
        <w:rPr>
          <w:szCs w:val="24"/>
        </w:rPr>
        <w:t>федеральные целевые программы:</w:t>
      </w:r>
    </w:p>
    <w:p w:rsidR="00231640" w:rsidRPr="00573B8A" w:rsidRDefault="00231640" w:rsidP="00B77982">
      <w:pPr>
        <w:pStyle w:val="16"/>
        <w:numPr>
          <w:ilvl w:val="0"/>
          <w:numId w:val="49"/>
        </w:numPr>
        <w:rPr>
          <w:szCs w:val="24"/>
        </w:rPr>
      </w:pPr>
      <w:r w:rsidRPr="00573B8A">
        <w:rPr>
          <w:szCs w:val="24"/>
        </w:rPr>
        <w:t>Здоровье</w:t>
      </w:r>
    </w:p>
    <w:p w:rsidR="00231640" w:rsidRPr="00573B8A" w:rsidRDefault="00231640" w:rsidP="00B77982">
      <w:pPr>
        <w:pStyle w:val="16"/>
        <w:numPr>
          <w:ilvl w:val="0"/>
          <w:numId w:val="49"/>
        </w:numPr>
        <w:rPr>
          <w:szCs w:val="24"/>
        </w:rPr>
      </w:pPr>
      <w:r w:rsidRPr="00573B8A">
        <w:rPr>
          <w:szCs w:val="24"/>
        </w:rPr>
        <w:t>Образование</w:t>
      </w:r>
    </w:p>
    <w:p w:rsidR="00231640" w:rsidRPr="00573B8A" w:rsidRDefault="00231640" w:rsidP="00B77982">
      <w:pPr>
        <w:pStyle w:val="16"/>
        <w:numPr>
          <w:ilvl w:val="0"/>
          <w:numId w:val="49"/>
        </w:numPr>
        <w:rPr>
          <w:szCs w:val="24"/>
        </w:rPr>
      </w:pPr>
      <w:r w:rsidRPr="00573B8A">
        <w:rPr>
          <w:szCs w:val="24"/>
        </w:rPr>
        <w:t>Доступное и комфортное жилье – гражданам России</w:t>
      </w:r>
    </w:p>
    <w:p w:rsidR="00231640" w:rsidRPr="00573B8A" w:rsidRDefault="00231640" w:rsidP="00B77982">
      <w:pPr>
        <w:pStyle w:val="16"/>
        <w:numPr>
          <w:ilvl w:val="0"/>
          <w:numId w:val="49"/>
        </w:numPr>
      </w:pPr>
      <w:r w:rsidRPr="00573B8A">
        <w:rPr>
          <w:szCs w:val="24"/>
        </w:rPr>
        <w:t>Развитие агропромышленного комплекса</w:t>
      </w:r>
    </w:p>
    <w:p w:rsidR="00EC2BBA" w:rsidRPr="00573B8A" w:rsidRDefault="00EC2BBA" w:rsidP="00B77982">
      <w:pPr>
        <w:pStyle w:val="4"/>
        <w:numPr>
          <w:ilvl w:val="1"/>
          <w:numId w:val="59"/>
        </w:numPr>
      </w:pPr>
      <w:bookmarkStart w:id="17" w:name="_Toc297734442"/>
      <w:bookmarkStart w:id="18" w:name="_Toc309891266"/>
      <w:r w:rsidRPr="00573B8A">
        <w:t>Документы областного уровня</w:t>
      </w:r>
      <w:bookmarkEnd w:id="17"/>
      <w:bookmarkEnd w:id="18"/>
    </w:p>
    <w:p w:rsidR="00EC2BBA" w:rsidRPr="00573B8A" w:rsidRDefault="00EC2BBA" w:rsidP="00EC2BBA">
      <w:pPr>
        <w:pStyle w:val="16"/>
      </w:pPr>
      <w:r w:rsidRPr="00573B8A">
        <w:t>Основными документами законодательного характера в сфере разработки документов территориального планирования на территории Орловской области являются:</w:t>
      </w:r>
    </w:p>
    <w:p w:rsidR="00EC2BBA" w:rsidRPr="00573B8A" w:rsidRDefault="00EC2BBA" w:rsidP="00B77982">
      <w:pPr>
        <w:pStyle w:val="16"/>
        <w:numPr>
          <w:ilvl w:val="0"/>
          <w:numId w:val="48"/>
        </w:numPr>
        <w:ind w:left="0" w:firstLine="0"/>
      </w:pPr>
      <w:r w:rsidRPr="00573B8A">
        <w:t xml:space="preserve">основные направления стратегии социально-экономического развития Орловской области до 2020 года,  утвержденные распоряжением коллегии Орловской области от 28 октября  2008 г. № 372 - </w:t>
      </w:r>
      <w:proofErr w:type="spellStart"/>
      <w:proofErr w:type="gramStart"/>
      <w:r w:rsidRPr="00573B8A">
        <w:t>р</w:t>
      </w:r>
      <w:proofErr w:type="spellEnd"/>
      <w:proofErr w:type="gramEnd"/>
      <w:r w:rsidRPr="00573B8A">
        <w:t>;</w:t>
      </w:r>
    </w:p>
    <w:p w:rsidR="00EC2BBA" w:rsidRPr="00573B8A" w:rsidRDefault="00EC2BBA" w:rsidP="00B77982">
      <w:pPr>
        <w:pStyle w:val="16"/>
        <w:numPr>
          <w:ilvl w:val="0"/>
          <w:numId w:val="48"/>
        </w:numPr>
        <w:ind w:left="0" w:firstLine="0"/>
      </w:pPr>
      <w:r w:rsidRPr="00573B8A">
        <w:t xml:space="preserve">схема территориального планирования Орловской области. </w:t>
      </w:r>
    </w:p>
    <w:p w:rsidR="00EC2BBA" w:rsidRPr="00573B8A" w:rsidRDefault="00EC2BBA" w:rsidP="00EC2BBA">
      <w:pPr>
        <w:pStyle w:val="16"/>
      </w:pPr>
      <w:r w:rsidRPr="00573B8A">
        <w:t xml:space="preserve">Кроме того существует перечень региональных целевых программ, реализуемых на территории  Орловской области. </w:t>
      </w:r>
    </w:p>
    <w:p w:rsidR="00EC2BBA" w:rsidRPr="00573B8A" w:rsidRDefault="00EC2BBA" w:rsidP="00B77982">
      <w:pPr>
        <w:pStyle w:val="21"/>
        <w:numPr>
          <w:ilvl w:val="1"/>
          <w:numId w:val="59"/>
        </w:numPr>
      </w:pPr>
      <w:bookmarkStart w:id="19" w:name="_Toc297734443"/>
      <w:bookmarkStart w:id="20" w:name="_Toc309891267"/>
      <w:bookmarkStart w:id="21" w:name="_Toc334707796"/>
      <w:bookmarkStart w:id="22" w:name="_Toc334711707"/>
      <w:bookmarkStart w:id="23" w:name="_Toc334712009"/>
      <w:r w:rsidRPr="00573B8A">
        <w:t>Документы районного уровня</w:t>
      </w:r>
      <w:bookmarkEnd w:id="19"/>
      <w:bookmarkEnd w:id="20"/>
      <w:bookmarkEnd w:id="21"/>
      <w:bookmarkEnd w:id="22"/>
      <w:bookmarkEnd w:id="23"/>
    </w:p>
    <w:p w:rsidR="00231640" w:rsidRPr="00573B8A" w:rsidRDefault="00231640" w:rsidP="00231640">
      <w:pPr>
        <w:pStyle w:val="16"/>
      </w:pPr>
      <w:bookmarkStart w:id="24" w:name="_Toc297734444"/>
      <w:bookmarkStart w:id="25" w:name="_Toc309891268"/>
      <w:r w:rsidRPr="00573B8A">
        <w:t xml:space="preserve">На территории </w:t>
      </w:r>
      <w:proofErr w:type="spellStart"/>
      <w:r w:rsidR="0022465A" w:rsidRPr="00573B8A">
        <w:t>Долбенкин</w:t>
      </w:r>
      <w:r w:rsidRPr="00573B8A">
        <w:t>ского</w:t>
      </w:r>
      <w:proofErr w:type="spellEnd"/>
      <w:r w:rsidRPr="00573B8A">
        <w:t xml:space="preserve"> сельского поселения функционируют программы социально-экономического развития:</w:t>
      </w:r>
    </w:p>
    <w:p w:rsidR="00231640" w:rsidRPr="00573B8A" w:rsidRDefault="00231640" w:rsidP="00B77982">
      <w:pPr>
        <w:pStyle w:val="16"/>
        <w:numPr>
          <w:ilvl w:val="0"/>
          <w:numId w:val="47"/>
        </w:numPr>
        <w:tabs>
          <w:tab w:val="left" w:pos="426"/>
        </w:tabs>
        <w:suppressAutoHyphens/>
        <w:ind w:left="0" w:firstLine="142"/>
      </w:pPr>
      <w:r w:rsidRPr="00573B8A">
        <w:t xml:space="preserve">Районная комплексная программа «Социально-экономическое развитие </w:t>
      </w:r>
      <w:r w:rsidR="0022465A" w:rsidRPr="00573B8A">
        <w:t>Дмитров</w:t>
      </w:r>
      <w:r w:rsidRPr="00573B8A">
        <w:t>ского района на 2011-2013 годы».</w:t>
      </w:r>
    </w:p>
    <w:p w:rsidR="00231640" w:rsidRPr="00573B8A" w:rsidRDefault="00231640" w:rsidP="00B77982">
      <w:pPr>
        <w:pStyle w:val="16"/>
        <w:numPr>
          <w:ilvl w:val="0"/>
          <w:numId w:val="47"/>
        </w:numPr>
        <w:tabs>
          <w:tab w:val="left" w:pos="426"/>
        </w:tabs>
        <w:suppressAutoHyphens/>
        <w:ind w:left="0" w:firstLine="142"/>
        <w:rPr>
          <w:kern w:val="28"/>
        </w:rPr>
      </w:pPr>
      <w:r w:rsidRPr="00573B8A">
        <w:rPr>
          <w:rFonts w:cs="Arial"/>
        </w:rPr>
        <w:t>Районная муниципальная целевая программа «Отходы» на 2012-2014 годы.</w:t>
      </w:r>
    </w:p>
    <w:p w:rsidR="00231640" w:rsidRPr="00573B8A" w:rsidRDefault="00231640" w:rsidP="00B77982">
      <w:pPr>
        <w:pStyle w:val="16"/>
        <w:numPr>
          <w:ilvl w:val="0"/>
          <w:numId w:val="47"/>
        </w:numPr>
        <w:tabs>
          <w:tab w:val="left" w:pos="426"/>
        </w:tabs>
        <w:suppressAutoHyphens/>
        <w:ind w:left="0" w:firstLine="142"/>
      </w:pPr>
      <w:r w:rsidRPr="00573B8A">
        <w:t xml:space="preserve">Целевая программа модернизации системы образования </w:t>
      </w:r>
      <w:r w:rsidR="0022465A" w:rsidRPr="00573B8A">
        <w:t>Дмитров</w:t>
      </w:r>
      <w:r w:rsidRPr="00573B8A">
        <w:t>ского района на 2011-</w:t>
      </w:r>
      <w:smartTag w:uri="urn:schemas-microsoft-com:office:smarttags" w:element="metricconverter">
        <w:smartTagPr>
          <w:attr w:name="ProductID" w:val="2013 г"/>
        </w:smartTagPr>
        <w:r w:rsidRPr="00573B8A">
          <w:t>2013 г</w:t>
        </w:r>
      </w:smartTag>
      <w:r w:rsidRPr="00573B8A">
        <w:t>.г.</w:t>
      </w:r>
    </w:p>
    <w:p w:rsidR="00231640" w:rsidRPr="00573B8A" w:rsidRDefault="00231640" w:rsidP="00B77982">
      <w:pPr>
        <w:pStyle w:val="16"/>
        <w:numPr>
          <w:ilvl w:val="0"/>
          <w:numId w:val="47"/>
        </w:numPr>
        <w:tabs>
          <w:tab w:val="left" w:pos="426"/>
        </w:tabs>
        <w:suppressAutoHyphens/>
        <w:ind w:left="0" w:firstLine="142"/>
      </w:pPr>
      <w:r w:rsidRPr="00573B8A">
        <w:t xml:space="preserve">Районная </w:t>
      </w:r>
      <w:r w:rsidRPr="00573B8A">
        <w:rPr>
          <w:rFonts w:cs="Arial"/>
        </w:rPr>
        <w:t xml:space="preserve">программа «Содействие занятости населения по </w:t>
      </w:r>
      <w:r w:rsidR="0022465A" w:rsidRPr="00573B8A">
        <w:rPr>
          <w:rFonts w:cs="Arial"/>
        </w:rPr>
        <w:t>Дмитров</w:t>
      </w:r>
      <w:r w:rsidRPr="00573B8A">
        <w:rPr>
          <w:rFonts w:cs="Arial"/>
        </w:rPr>
        <w:t>скому району Орловской области на 2011-2013 годы»</w:t>
      </w:r>
      <w:r w:rsidRPr="00573B8A">
        <w:t>.</w:t>
      </w:r>
    </w:p>
    <w:p w:rsidR="00231640" w:rsidRPr="00573B8A" w:rsidRDefault="00231640" w:rsidP="00B77982">
      <w:pPr>
        <w:pStyle w:val="16"/>
        <w:numPr>
          <w:ilvl w:val="0"/>
          <w:numId w:val="47"/>
        </w:numPr>
        <w:tabs>
          <w:tab w:val="left" w:pos="426"/>
        </w:tabs>
        <w:suppressAutoHyphens/>
        <w:ind w:left="0" w:firstLine="142"/>
        <w:rPr>
          <w:rFonts w:cs="Arial"/>
          <w:bCs/>
          <w:kern w:val="28"/>
        </w:rPr>
      </w:pPr>
      <w:r w:rsidRPr="00573B8A">
        <w:rPr>
          <w:rFonts w:cs="Arial"/>
          <w:bCs/>
          <w:kern w:val="28"/>
        </w:rPr>
        <w:t xml:space="preserve">Муниципальная программа «Комплексное развитие систем коммунальной инфраструктуры </w:t>
      </w:r>
      <w:r w:rsidR="0022465A" w:rsidRPr="00573B8A">
        <w:rPr>
          <w:rFonts w:cs="Arial"/>
          <w:bCs/>
          <w:kern w:val="28"/>
        </w:rPr>
        <w:t>Дмитров</w:t>
      </w:r>
      <w:r w:rsidRPr="00573B8A">
        <w:rPr>
          <w:rFonts w:cs="Arial"/>
          <w:bCs/>
          <w:kern w:val="28"/>
        </w:rPr>
        <w:t xml:space="preserve">ского района в 2011-2013 годах» </w:t>
      </w:r>
    </w:p>
    <w:p w:rsidR="00A25074" w:rsidRPr="00842E9C" w:rsidRDefault="00A25074" w:rsidP="00B77982">
      <w:pPr>
        <w:pStyle w:val="13"/>
        <w:numPr>
          <w:ilvl w:val="0"/>
          <w:numId w:val="59"/>
        </w:numPr>
      </w:pPr>
      <w:bookmarkStart w:id="26" w:name="_Toc334707797"/>
      <w:bookmarkStart w:id="27" w:name="_Toc334712010"/>
      <w:bookmarkEnd w:id="24"/>
      <w:bookmarkEnd w:id="25"/>
      <w:r w:rsidRPr="00842E9C">
        <w:t>ОБОСНОВАНИЕ ВЫБРАННОГО ВАРИАНТА РАЗМЕЩЕНИЯ ОБЪЕКТОВ МЕСТНОГО ЗНАЧЕНИЯ ПОСЕЛЕНИЯ.</w:t>
      </w:r>
      <w:bookmarkEnd w:id="14"/>
      <w:bookmarkEnd w:id="26"/>
      <w:bookmarkEnd w:id="27"/>
    </w:p>
    <w:p w:rsidR="00C55526" w:rsidRPr="00842E9C" w:rsidRDefault="00C55526" w:rsidP="00B77982">
      <w:pPr>
        <w:pStyle w:val="4"/>
        <w:numPr>
          <w:ilvl w:val="1"/>
          <w:numId w:val="59"/>
        </w:numPr>
      </w:pPr>
      <w:bookmarkStart w:id="28" w:name="_Toc297734439"/>
      <w:bookmarkStart w:id="29" w:name="_Toc309891263"/>
      <w:r w:rsidRPr="00842E9C">
        <w:t>Общие сведения о поселении</w:t>
      </w:r>
      <w:bookmarkEnd w:id="28"/>
      <w:bookmarkEnd w:id="29"/>
    </w:p>
    <w:p w:rsidR="00C55526" w:rsidRPr="008E4F38" w:rsidRDefault="0022465A" w:rsidP="00C55526">
      <w:pPr>
        <w:pStyle w:val="16"/>
      </w:pPr>
      <w:proofErr w:type="spellStart"/>
      <w:r w:rsidRPr="008E4F38">
        <w:t>Долбенкин</w:t>
      </w:r>
      <w:r w:rsidR="00C55526" w:rsidRPr="008E4F38">
        <w:t>ское</w:t>
      </w:r>
      <w:proofErr w:type="spellEnd"/>
      <w:r w:rsidR="00C55526" w:rsidRPr="008E4F38">
        <w:t xml:space="preserve"> сельское поселение – административная единица в </w:t>
      </w:r>
      <w:r w:rsidR="00573B8A" w:rsidRPr="008E4F38">
        <w:t>юго-восточной</w:t>
      </w:r>
      <w:r w:rsidR="00C55526" w:rsidRPr="008E4F38">
        <w:t xml:space="preserve"> части </w:t>
      </w:r>
      <w:r w:rsidRPr="008E4F38">
        <w:t>Дмитров</w:t>
      </w:r>
      <w:r w:rsidR="00C55526" w:rsidRPr="008E4F38">
        <w:t>ского района Орловской области и граничит:</w:t>
      </w:r>
    </w:p>
    <w:p w:rsidR="00C55526" w:rsidRPr="008E4F38" w:rsidRDefault="00C55526" w:rsidP="00B77982">
      <w:pPr>
        <w:pStyle w:val="16"/>
        <w:numPr>
          <w:ilvl w:val="0"/>
          <w:numId w:val="44"/>
        </w:numPr>
        <w:contextualSpacing/>
      </w:pPr>
      <w:r w:rsidRPr="008E4F38">
        <w:t>на север</w:t>
      </w:r>
      <w:r w:rsidR="00C45E46" w:rsidRPr="008E4F38">
        <w:t>е</w:t>
      </w:r>
      <w:r w:rsidRPr="008E4F38">
        <w:t xml:space="preserve"> </w:t>
      </w:r>
      <w:r w:rsidR="00C45E46" w:rsidRPr="008E4F38">
        <w:t xml:space="preserve">- </w:t>
      </w:r>
      <w:r w:rsidRPr="008E4F38">
        <w:t xml:space="preserve">с </w:t>
      </w:r>
      <w:proofErr w:type="spellStart"/>
      <w:r w:rsidR="00842E9C" w:rsidRPr="008E4F38">
        <w:t>Соломин</w:t>
      </w:r>
      <w:r w:rsidR="00C45E46" w:rsidRPr="008E4F38">
        <w:t>ским</w:t>
      </w:r>
      <w:proofErr w:type="spellEnd"/>
      <w:r w:rsidR="00C45E46" w:rsidRPr="008E4F38">
        <w:t xml:space="preserve"> сельским поселением </w:t>
      </w:r>
      <w:r w:rsidR="0022465A" w:rsidRPr="008E4F38">
        <w:t>Дмитров</w:t>
      </w:r>
      <w:r w:rsidR="00C45E46" w:rsidRPr="008E4F38">
        <w:t>ского района</w:t>
      </w:r>
      <w:r w:rsidRPr="008E4F38">
        <w:t>;</w:t>
      </w:r>
    </w:p>
    <w:p w:rsidR="00C55526" w:rsidRPr="008E4F38" w:rsidRDefault="00C55526" w:rsidP="00B77982">
      <w:pPr>
        <w:pStyle w:val="16"/>
        <w:numPr>
          <w:ilvl w:val="0"/>
          <w:numId w:val="44"/>
        </w:numPr>
        <w:contextualSpacing/>
      </w:pPr>
      <w:r w:rsidRPr="008E4F38">
        <w:t xml:space="preserve">на востоке – с </w:t>
      </w:r>
      <w:proofErr w:type="spellStart"/>
      <w:r w:rsidR="00842E9C" w:rsidRPr="008E4F38">
        <w:t>Плосков</w:t>
      </w:r>
      <w:r w:rsidR="00C45E46" w:rsidRPr="008E4F38">
        <w:t>ским</w:t>
      </w:r>
      <w:proofErr w:type="spellEnd"/>
      <w:r w:rsidR="00C45E46" w:rsidRPr="008E4F38">
        <w:t xml:space="preserve"> сельским поселением </w:t>
      </w:r>
      <w:r w:rsidR="0022465A" w:rsidRPr="008E4F38">
        <w:t>Дмитров</w:t>
      </w:r>
      <w:r w:rsidR="00C45E46" w:rsidRPr="008E4F38">
        <w:t>ского района</w:t>
      </w:r>
      <w:r w:rsidRPr="008E4F38">
        <w:t>;</w:t>
      </w:r>
    </w:p>
    <w:p w:rsidR="00C55526" w:rsidRPr="008E4F38" w:rsidRDefault="00C55526" w:rsidP="00B77982">
      <w:pPr>
        <w:pStyle w:val="16"/>
        <w:numPr>
          <w:ilvl w:val="0"/>
          <w:numId w:val="44"/>
        </w:numPr>
        <w:contextualSpacing/>
      </w:pPr>
      <w:r w:rsidRPr="008E4F38">
        <w:t>на юге</w:t>
      </w:r>
      <w:r w:rsidR="00842E9C" w:rsidRPr="008E4F38">
        <w:t xml:space="preserve"> и юго-востоке </w:t>
      </w:r>
      <w:r w:rsidRPr="008E4F38">
        <w:t xml:space="preserve">– с </w:t>
      </w:r>
      <w:r w:rsidR="00842E9C" w:rsidRPr="008E4F38">
        <w:t>Курской областью</w:t>
      </w:r>
      <w:r w:rsidRPr="008E4F38">
        <w:t>;</w:t>
      </w:r>
    </w:p>
    <w:p w:rsidR="00C55526" w:rsidRPr="008E4F38" w:rsidRDefault="00C55526" w:rsidP="00B77982">
      <w:pPr>
        <w:pStyle w:val="16"/>
        <w:numPr>
          <w:ilvl w:val="0"/>
          <w:numId w:val="44"/>
        </w:numPr>
        <w:contextualSpacing/>
      </w:pPr>
      <w:r w:rsidRPr="008E4F38">
        <w:t xml:space="preserve">на западе – с </w:t>
      </w:r>
      <w:proofErr w:type="spellStart"/>
      <w:r w:rsidR="00842E9C" w:rsidRPr="008E4F38">
        <w:t>Малоб</w:t>
      </w:r>
      <w:r w:rsidR="00C45E46" w:rsidRPr="008E4F38">
        <w:t>о</w:t>
      </w:r>
      <w:r w:rsidR="00842E9C" w:rsidRPr="008E4F38">
        <w:t>б</w:t>
      </w:r>
      <w:r w:rsidR="00C45E46" w:rsidRPr="008E4F38">
        <w:t>ров</w:t>
      </w:r>
      <w:r w:rsidRPr="008E4F38">
        <w:t>ским</w:t>
      </w:r>
      <w:proofErr w:type="spellEnd"/>
      <w:r w:rsidRPr="008E4F38">
        <w:t xml:space="preserve"> сельским поселением </w:t>
      </w:r>
      <w:r w:rsidR="0022465A" w:rsidRPr="008E4F38">
        <w:t>Дмитров</w:t>
      </w:r>
      <w:r w:rsidRPr="008E4F38">
        <w:t>ского района.</w:t>
      </w:r>
    </w:p>
    <w:p w:rsidR="00C45E46" w:rsidRPr="008E4F38" w:rsidRDefault="00C45E46" w:rsidP="00B77982">
      <w:pPr>
        <w:pStyle w:val="16"/>
        <w:numPr>
          <w:ilvl w:val="0"/>
          <w:numId w:val="44"/>
        </w:numPr>
        <w:contextualSpacing/>
      </w:pPr>
      <w:r w:rsidRPr="008E4F38">
        <w:lastRenderedPageBreak/>
        <w:t xml:space="preserve">на северо-западе – с </w:t>
      </w:r>
      <w:proofErr w:type="spellStart"/>
      <w:r w:rsidR="00842E9C" w:rsidRPr="008E4F38">
        <w:t>Горбунов</w:t>
      </w:r>
      <w:r w:rsidRPr="008E4F38">
        <w:t>ским</w:t>
      </w:r>
      <w:proofErr w:type="spellEnd"/>
      <w:r w:rsidRPr="008E4F38">
        <w:t xml:space="preserve"> сельским поселением </w:t>
      </w:r>
      <w:r w:rsidR="0022465A" w:rsidRPr="008E4F38">
        <w:t>Дмитров</w:t>
      </w:r>
      <w:r w:rsidRPr="008E4F38">
        <w:t>ского района;</w:t>
      </w:r>
    </w:p>
    <w:p w:rsidR="00C55526" w:rsidRPr="008E4F38" w:rsidRDefault="00C55526" w:rsidP="00C55526">
      <w:pPr>
        <w:pStyle w:val="16"/>
        <w:rPr>
          <w:szCs w:val="24"/>
        </w:rPr>
      </w:pPr>
      <w:r w:rsidRPr="008E4F38">
        <w:t xml:space="preserve">Площадь территории поселения составляет </w:t>
      </w:r>
      <w:r w:rsidR="00842E9C" w:rsidRPr="008E4F38">
        <w:t>8949</w:t>
      </w:r>
      <w:r w:rsidRPr="008E4F38">
        <w:t xml:space="preserve"> га, административный центр </w:t>
      </w:r>
      <w:r w:rsidRPr="008E4F38">
        <w:rPr>
          <w:szCs w:val="24"/>
        </w:rPr>
        <w:t xml:space="preserve">– </w:t>
      </w:r>
      <w:r w:rsidR="00842E9C" w:rsidRPr="008E4F38">
        <w:t>Село Долбенкино</w:t>
      </w:r>
      <w:r w:rsidRPr="008E4F38">
        <w:rPr>
          <w:szCs w:val="24"/>
        </w:rPr>
        <w:t xml:space="preserve">, численность населения на 01.01.2011 года составляет </w:t>
      </w:r>
      <w:r w:rsidR="008E4F38" w:rsidRPr="008E4F38">
        <w:t>256</w:t>
      </w:r>
      <w:r w:rsidRPr="008E4F38">
        <w:rPr>
          <w:szCs w:val="24"/>
        </w:rPr>
        <w:t xml:space="preserve"> человек.</w:t>
      </w:r>
    </w:p>
    <w:p w:rsidR="00C55526" w:rsidRPr="004E688A" w:rsidRDefault="00C55526" w:rsidP="00C55526">
      <w:pPr>
        <w:pStyle w:val="ab"/>
        <w:rPr>
          <w:highlight w:val="yellow"/>
        </w:rPr>
      </w:pPr>
      <w:r w:rsidRPr="008E4F38">
        <w:t xml:space="preserve">В состав </w:t>
      </w:r>
      <w:proofErr w:type="spellStart"/>
      <w:r w:rsidR="0022465A" w:rsidRPr="008E4F38">
        <w:t>Долбенкин</w:t>
      </w:r>
      <w:r w:rsidRPr="008E4F38">
        <w:t>ского</w:t>
      </w:r>
      <w:proofErr w:type="spellEnd"/>
      <w:r w:rsidRPr="008E4F38">
        <w:t xml:space="preserve"> сельского поселения входят </w:t>
      </w:r>
      <w:r w:rsidR="00B30E43" w:rsidRPr="008E4F38">
        <w:t>15</w:t>
      </w:r>
      <w:r w:rsidRPr="008E4F38">
        <w:t xml:space="preserve"> населённых пунктов</w:t>
      </w:r>
      <w:r w:rsidRPr="004E688A">
        <w:rPr>
          <w:highlight w:val="yellow"/>
        </w:rPr>
        <w:t>:</w:t>
      </w:r>
    </w:p>
    <w:p w:rsidR="00C55526" w:rsidRPr="004E688A" w:rsidRDefault="00B30E43" w:rsidP="00C55526">
      <w:pPr>
        <w:pStyle w:val="16"/>
        <w:rPr>
          <w:bCs/>
          <w:iCs/>
          <w:highlight w:val="yellow"/>
        </w:rPr>
      </w:pPr>
      <w:r w:rsidRPr="008E4F38">
        <w:t xml:space="preserve">Село </w:t>
      </w:r>
      <w:r w:rsidR="0022465A" w:rsidRPr="008E4F38">
        <w:t>Долбенкин</w:t>
      </w:r>
      <w:r w:rsidRPr="008E4F38">
        <w:t xml:space="preserve">о, Село </w:t>
      </w:r>
      <w:proofErr w:type="spellStart"/>
      <w:r w:rsidR="008E4F38" w:rsidRPr="008E4F38">
        <w:t>Харланово</w:t>
      </w:r>
      <w:proofErr w:type="spellEnd"/>
      <w:r w:rsidRPr="008E4F38">
        <w:t>,</w:t>
      </w:r>
      <w:r w:rsidR="008E4F38">
        <w:t xml:space="preserve"> деревня </w:t>
      </w:r>
      <w:proofErr w:type="spellStart"/>
      <w:r w:rsidR="008E4F38">
        <w:t>Трофимово</w:t>
      </w:r>
      <w:proofErr w:type="spellEnd"/>
      <w:r w:rsidR="008E4F38">
        <w:t xml:space="preserve">, деревня </w:t>
      </w:r>
      <w:proofErr w:type="spellStart"/>
      <w:r w:rsidR="008E4F38">
        <w:t>Ферезево</w:t>
      </w:r>
      <w:proofErr w:type="spellEnd"/>
      <w:r w:rsidR="008E4F38">
        <w:t>, поселок Высокий, поселок Васильевский, поселок Кирпичный, поселок</w:t>
      </w:r>
      <w:r w:rsidR="006C7E99">
        <w:t xml:space="preserve"> </w:t>
      </w:r>
      <w:proofErr w:type="spellStart"/>
      <w:r w:rsidR="006C7E99">
        <w:t>Новоалексеевский</w:t>
      </w:r>
      <w:proofErr w:type="spellEnd"/>
      <w:r w:rsidR="008E4F38">
        <w:t>, поселок</w:t>
      </w:r>
      <w:r w:rsidR="006C7E99">
        <w:t xml:space="preserve"> Новый Колодец</w:t>
      </w:r>
      <w:r w:rsidR="008E4F38">
        <w:t>, поселок</w:t>
      </w:r>
      <w:r w:rsidR="006C7E99">
        <w:t xml:space="preserve"> Новомихайловский</w:t>
      </w:r>
      <w:r w:rsidR="008E4F38">
        <w:t>, поселок</w:t>
      </w:r>
      <w:r w:rsidR="006C7E99">
        <w:t xml:space="preserve"> Озерки</w:t>
      </w:r>
      <w:r w:rsidR="008E4F38">
        <w:t>, поселок</w:t>
      </w:r>
      <w:r w:rsidR="006C7E99">
        <w:t xml:space="preserve"> Опека</w:t>
      </w:r>
      <w:r w:rsidR="008E4F38">
        <w:t>, поселок</w:t>
      </w:r>
      <w:r w:rsidR="006C7E99">
        <w:t xml:space="preserve"> </w:t>
      </w:r>
      <w:proofErr w:type="spellStart"/>
      <w:r w:rsidR="006C7E99">
        <w:t>Паньшино</w:t>
      </w:r>
      <w:proofErr w:type="spellEnd"/>
      <w:r w:rsidR="008E4F38">
        <w:t>,</w:t>
      </w:r>
      <w:r w:rsidRPr="008E4F38">
        <w:t xml:space="preserve"> </w:t>
      </w:r>
      <w:r w:rsidR="008E4F38">
        <w:t>поселок</w:t>
      </w:r>
      <w:r w:rsidR="006C7E99">
        <w:t xml:space="preserve"> Речица</w:t>
      </w:r>
      <w:r w:rsidR="008E4F38">
        <w:t>,</w:t>
      </w:r>
      <w:r w:rsidR="008E4F38" w:rsidRPr="008E4F38">
        <w:t xml:space="preserve"> </w:t>
      </w:r>
      <w:r w:rsidR="008E4F38">
        <w:t>поселок</w:t>
      </w:r>
      <w:r w:rsidR="006C7E99">
        <w:t xml:space="preserve"> Артель-Труд</w:t>
      </w:r>
      <w:r w:rsidR="008E4F38">
        <w:t>.</w:t>
      </w:r>
    </w:p>
    <w:p w:rsidR="00C55526" w:rsidRPr="004E688A" w:rsidRDefault="00C55526" w:rsidP="00C55526">
      <w:pPr>
        <w:pStyle w:val="ab"/>
        <w:rPr>
          <w:highlight w:val="yellow"/>
        </w:rPr>
      </w:pPr>
      <w:r w:rsidRPr="006C7E99">
        <w:t xml:space="preserve">Административным центром поселения является </w:t>
      </w:r>
      <w:r w:rsidR="00C45E46" w:rsidRPr="006C7E99">
        <w:rPr>
          <w:color w:val="auto"/>
        </w:rPr>
        <w:t xml:space="preserve">село </w:t>
      </w:r>
      <w:r w:rsidR="0022465A" w:rsidRPr="006C7E99">
        <w:rPr>
          <w:color w:val="auto"/>
        </w:rPr>
        <w:t>Долбенкин</w:t>
      </w:r>
      <w:r w:rsidR="00C45E46" w:rsidRPr="006C7E99">
        <w:rPr>
          <w:color w:val="auto"/>
        </w:rPr>
        <w:t>о</w:t>
      </w:r>
      <w:r w:rsidRPr="004E688A">
        <w:rPr>
          <w:highlight w:val="yellow"/>
        </w:rPr>
        <w:t xml:space="preserve">. </w:t>
      </w:r>
    </w:p>
    <w:p w:rsidR="00C55526" w:rsidRPr="006C7E99" w:rsidRDefault="0022465A" w:rsidP="00C55526">
      <w:pPr>
        <w:pStyle w:val="ab"/>
      </w:pPr>
      <w:proofErr w:type="spellStart"/>
      <w:r w:rsidRPr="006C7E99">
        <w:t>Долбенкин</w:t>
      </w:r>
      <w:r w:rsidR="00C55526" w:rsidRPr="006C7E99">
        <w:t>ское</w:t>
      </w:r>
      <w:proofErr w:type="spellEnd"/>
      <w:r w:rsidR="00C55526" w:rsidRPr="006C7E99">
        <w:t xml:space="preserve"> сельское муниципальное образование наделено статусом сельского поселения в соответствии с Законом Орловской области «О статусе, границах и административных центрах муниципального образования на территории Дмитровского района Орловской области» от </w:t>
      </w:r>
      <w:r w:rsidR="006C7E99" w:rsidRPr="006C7E99">
        <w:t>19.11</w:t>
      </w:r>
      <w:r w:rsidR="00C55526" w:rsidRPr="006C7E99">
        <w:t>.2004 г. № 4</w:t>
      </w:r>
      <w:r w:rsidR="006C7E99" w:rsidRPr="006C7E99">
        <w:t>47</w:t>
      </w:r>
      <w:r w:rsidR="00C55526" w:rsidRPr="006C7E99">
        <w:t xml:space="preserve"> - ОЗ.</w:t>
      </w:r>
    </w:p>
    <w:p w:rsidR="00A25074" w:rsidRPr="006C7E99" w:rsidRDefault="00A25074" w:rsidP="00B77982">
      <w:pPr>
        <w:pStyle w:val="4"/>
        <w:numPr>
          <w:ilvl w:val="1"/>
          <w:numId w:val="59"/>
        </w:numPr>
      </w:pPr>
      <w:bookmarkStart w:id="30" w:name="_Toc321487166"/>
      <w:r w:rsidRPr="006C7E99">
        <w:t>Природные условия и ресурсы</w:t>
      </w:r>
      <w:bookmarkEnd w:id="30"/>
      <w:r w:rsidRPr="006C7E99">
        <w:t xml:space="preserve"> </w:t>
      </w:r>
    </w:p>
    <w:p w:rsidR="00A25074" w:rsidRPr="006C7E99" w:rsidRDefault="009C108A" w:rsidP="00B77982">
      <w:pPr>
        <w:pStyle w:val="5"/>
        <w:numPr>
          <w:ilvl w:val="2"/>
          <w:numId w:val="59"/>
        </w:numPr>
      </w:pPr>
      <w:bookmarkStart w:id="31" w:name="_Toc260056918"/>
      <w:r w:rsidRPr="006C7E99">
        <w:t>ЗЕМЕЛЬНЫЕ И АГРОПРИРОДНЫЕ РЕСУРСЫ</w:t>
      </w:r>
      <w:bookmarkEnd w:id="31"/>
    </w:p>
    <w:p w:rsidR="00A25074" w:rsidRPr="006C7E99" w:rsidRDefault="00A25074" w:rsidP="00B77982">
      <w:pPr>
        <w:pStyle w:val="6"/>
        <w:numPr>
          <w:ilvl w:val="3"/>
          <w:numId w:val="59"/>
        </w:numPr>
      </w:pPr>
      <w:r w:rsidRPr="006C7E99">
        <w:t>Земельные ресурсы</w:t>
      </w:r>
    </w:p>
    <w:p w:rsidR="00A25074" w:rsidRDefault="00A25074" w:rsidP="00A25074">
      <w:pPr>
        <w:pStyle w:val="16"/>
      </w:pPr>
      <w:r w:rsidRPr="006C7E99">
        <w:t xml:space="preserve">Земельный фонд </w:t>
      </w:r>
      <w:proofErr w:type="spellStart"/>
      <w:r w:rsidR="0022465A" w:rsidRPr="006C7E99">
        <w:t>Долбенкин</w:t>
      </w:r>
      <w:r w:rsidRPr="006C7E99">
        <w:t>ского</w:t>
      </w:r>
      <w:proofErr w:type="spellEnd"/>
      <w:r w:rsidRPr="006C7E99">
        <w:t xml:space="preserve"> сельского поселения на 1.01.2011 г. составил </w:t>
      </w:r>
      <w:r w:rsidR="006C7E99" w:rsidRPr="006C7E99">
        <w:t>8949</w:t>
      </w:r>
      <w:r w:rsidR="00096B48" w:rsidRPr="006C7E99">
        <w:t xml:space="preserve"> </w:t>
      </w:r>
      <w:r w:rsidRPr="006C7E99">
        <w:t>га. Под населенны</w:t>
      </w:r>
      <w:r w:rsidR="00466EEB" w:rsidRPr="006C7E99">
        <w:t>ми</w:t>
      </w:r>
      <w:r w:rsidRPr="006C7E99">
        <w:t xml:space="preserve"> пункт</w:t>
      </w:r>
      <w:r w:rsidR="00466EEB" w:rsidRPr="006C7E99">
        <w:t>ами</w:t>
      </w:r>
      <w:r w:rsidRPr="006C7E99">
        <w:t xml:space="preserve"> </w:t>
      </w:r>
      <w:r w:rsidR="001A60DC" w:rsidRPr="00735843">
        <w:t xml:space="preserve">находится </w:t>
      </w:r>
      <w:r w:rsidR="00735843" w:rsidRPr="00735843">
        <w:t>687</w:t>
      </w:r>
      <w:r w:rsidRPr="00735843">
        <w:t xml:space="preserve"> га</w:t>
      </w:r>
      <w:r w:rsidR="00EB7B3D" w:rsidRPr="006C7E99">
        <w:t>.</w:t>
      </w:r>
      <w:r w:rsidRPr="006C7E99">
        <w:t xml:space="preserve"> </w:t>
      </w:r>
    </w:p>
    <w:p w:rsidR="00A25074" w:rsidRPr="008143EB" w:rsidRDefault="00A25074" w:rsidP="00B77982">
      <w:pPr>
        <w:pStyle w:val="6"/>
        <w:numPr>
          <w:ilvl w:val="3"/>
          <w:numId w:val="59"/>
        </w:numPr>
      </w:pPr>
      <w:r w:rsidRPr="008143EB">
        <w:t>Агроклиматические условия</w:t>
      </w:r>
    </w:p>
    <w:p w:rsidR="00BC13B9" w:rsidRPr="008143EB" w:rsidRDefault="00BC13B9" w:rsidP="008143EB">
      <w:pPr>
        <w:pStyle w:val="16"/>
      </w:pPr>
      <w:r w:rsidRPr="008143EB">
        <w:t xml:space="preserve">По тепло- и влагообеспеченности территория Дмитровского района входит во   II  агроклиматический район области, в подрайон </w:t>
      </w:r>
      <w:proofErr w:type="gramStart"/>
      <w:r w:rsidRPr="008143EB">
        <w:t>II</w:t>
      </w:r>
      <w:proofErr w:type="gramEnd"/>
      <w:r w:rsidRPr="008143EB">
        <w:t xml:space="preserve"> а с гидротермическим </w:t>
      </w:r>
      <w:proofErr w:type="spellStart"/>
      <w:r w:rsidRPr="008143EB">
        <w:t>коэфициентом</w:t>
      </w:r>
      <w:proofErr w:type="spellEnd"/>
      <w:r w:rsidRPr="008143EB">
        <w:t>, равным 1,2-1,3. Суммы средних суточных температур за период активной вегетации растений изменяются в пределах 2300-2400º. Сумма осадков за этот период составляет 255-</w:t>
      </w:r>
      <w:smartTag w:uri="urn:schemas-microsoft-com:office:smarttags" w:element="metricconverter">
        <w:smartTagPr>
          <w:attr w:name="ProductID" w:val="275 мм"/>
        </w:smartTagPr>
        <w:r w:rsidRPr="008143EB">
          <w:t>275 мм</w:t>
        </w:r>
      </w:smartTag>
      <w:r w:rsidRPr="008143EB">
        <w:t xml:space="preserve">. </w:t>
      </w:r>
    </w:p>
    <w:p w:rsidR="00BC13B9" w:rsidRPr="00630AEE" w:rsidRDefault="00BC13B9" w:rsidP="00630AEE">
      <w:pPr>
        <w:pStyle w:val="16"/>
        <w:rPr>
          <w:b/>
          <w:szCs w:val="24"/>
        </w:rPr>
      </w:pPr>
      <w:r w:rsidRPr="00630AEE">
        <w:rPr>
          <w:b/>
        </w:rPr>
        <w:t>Выводы</w:t>
      </w:r>
      <w:r w:rsidR="00630AEE">
        <w:rPr>
          <w:b/>
        </w:rPr>
        <w:t>:</w:t>
      </w:r>
    </w:p>
    <w:p w:rsidR="00BC13B9" w:rsidRPr="005A31E6" w:rsidRDefault="00BC13B9" w:rsidP="00B77982">
      <w:pPr>
        <w:pStyle w:val="16"/>
        <w:numPr>
          <w:ilvl w:val="0"/>
          <w:numId w:val="66"/>
        </w:numPr>
        <w:ind w:left="0" w:firstLine="426"/>
      </w:pPr>
      <w:r w:rsidRPr="005A31E6">
        <w:t>Местоположение Дмитровского района обусловливает умеренно-континентальный климат с умеренно тёплым летом и умеренно холодной зимой с устойчивым снежным покровом.</w:t>
      </w:r>
    </w:p>
    <w:p w:rsidR="00BC13B9" w:rsidRPr="005A31E6" w:rsidRDefault="00BC13B9" w:rsidP="00B77982">
      <w:pPr>
        <w:pStyle w:val="16"/>
        <w:numPr>
          <w:ilvl w:val="0"/>
          <w:numId w:val="66"/>
        </w:numPr>
        <w:ind w:left="0" w:firstLine="426"/>
      </w:pPr>
      <w:r w:rsidRPr="005A31E6">
        <w:t>Территория района относится к зоне достаточного увлажнения.</w:t>
      </w:r>
    </w:p>
    <w:p w:rsidR="00BC13B9" w:rsidRPr="005A31E6" w:rsidRDefault="00BC13B9" w:rsidP="00B77982">
      <w:pPr>
        <w:pStyle w:val="16"/>
        <w:numPr>
          <w:ilvl w:val="0"/>
          <w:numId w:val="66"/>
        </w:numPr>
        <w:ind w:left="0" w:firstLine="426"/>
      </w:pPr>
      <w:r w:rsidRPr="005A31E6">
        <w:t>Климатические условия не имеют резких территориальных контрастов и не вызывают планировочных ограничений.</w:t>
      </w:r>
    </w:p>
    <w:p w:rsidR="00A25074" w:rsidRPr="008143EB" w:rsidRDefault="00A25074" w:rsidP="00B77982">
      <w:pPr>
        <w:pStyle w:val="6"/>
        <w:numPr>
          <w:ilvl w:val="3"/>
          <w:numId w:val="59"/>
        </w:numPr>
      </w:pPr>
      <w:r w:rsidRPr="008143EB">
        <w:t>Почвы.</w:t>
      </w:r>
    </w:p>
    <w:p w:rsidR="00BC13B9" w:rsidRPr="005A31E6" w:rsidRDefault="00BC13B9" w:rsidP="008143EB">
      <w:pPr>
        <w:pStyle w:val="16"/>
      </w:pPr>
      <w:r w:rsidRPr="005A31E6">
        <w:t xml:space="preserve">Почвенный покров </w:t>
      </w:r>
      <w:proofErr w:type="spellStart"/>
      <w:r w:rsidRPr="005A31E6">
        <w:t>разноообразен</w:t>
      </w:r>
      <w:proofErr w:type="spellEnd"/>
      <w:r w:rsidRPr="005A31E6">
        <w:t>, что определяется различными условиями почвообразования, так как территория находится в переходной зоне от степи к лесостепи.</w:t>
      </w:r>
    </w:p>
    <w:p w:rsidR="00BC13B9" w:rsidRPr="005A31E6" w:rsidRDefault="00BC13B9" w:rsidP="008143EB">
      <w:pPr>
        <w:pStyle w:val="16"/>
      </w:pPr>
      <w:r w:rsidRPr="005A31E6">
        <w:t>Различные условия образования почв на территории области обусловил образование трех различных почвенных зон.</w:t>
      </w:r>
    </w:p>
    <w:p w:rsidR="00BC13B9" w:rsidRPr="005A31E6" w:rsidRDefault="00BC13B9" w:rsidP="008143EB">
      <w:pPr>
        <w:pStyle w:val="16"/>
      </w:pPr>
      <w:r w:rsidRPr="005A31E6">
        <w:t xml:space="preserve">Территория Дмитровского района входит в западную зону, которая имеет  наибольшую пестроту почвенного покрова, в которой встречаются все почвенные разности, имеющие в области, за исключением типичного чернозема. Преобладающими почвами в этой зоне являются лесные (серые, светло-серые и темно-серые), занимающие 52,3%. Дерново-подзолистые почвы занимают около 9%. На долю выщелоченного чернозема приходится всего </w:t>
      </w:r>
      <w:proofErr w:type="spellStart"/>
      <w:proofErr w:type="gramStart"/>
      <w:r w:rsidRPr="005A31E6">
        <w:t>всего</w:t>
      </w:r>
      <w:proofErr w:type="spellEnd"/>
      <w:proofErr w:type="gramEnd"/>
      <w:r w:rsidRPr="005A31E6">
        <w:t xml:space="preserve"> 4,3%, а оподзоленный чернозем занимает 14,4%. Большое распространение имеют и лугово-черноземные почвы-почвы временного избыточного увлажнения. </w:t>
      </w:r>
    </w:p>
    <w:p w:rsidR="00BC13B9" w:rsidRPr="005A31E6" w:rsidRDefault="00BC13B9" w:rsidP="008143EB">
      <w:pPr>
        <w:pStyle w:val="16"/>
      </w:pPr>
      <w:r w:rsidRPr="005A31E6">
        <w:t xml:space="preserve">Механический состав почв в этой зоне так же разнообразен – от </w:t>
      </w:r>
      <w:proofErr w:type="gramStart"/>
      <w:r w:rsidRPr="005A31E6">
        <w:t>песчаного</w:t>
      </w:r>
      <w:proofErr w:type="gramEnd"/>
      <w:r w:rsidRPr="005A31E6">
        <w:t xml:space="preserve"> и супесчаного до тяжелосуглинистого.</w:t>
      </w:r>
    </w:p>
    <w:p w:rsidR="00BC13B9" w:rsidRDefault="00BC13B9" w:rsidP="008143EB">
      <w:pPr>
        <w:pStyle w:val="16"/>
      </w:pPr>
      <w:r w:rsidRPr="005A31E6">
        <w:t xml:space="preserve">На пахотных землях в районе насчитывается более 240 почвенных разновидностей. Расчлененность рельефа, характер почвенного покрова и хозяйственная деятельность определили </w:t>
      </w:r>
      <w:r w:rsidRPr="005A31E6">
        <w:lastRenderedPageBreak/>
        <w:t>повсеместное активное развитие процессов водной эрозии. Более половины пашни относится к разряду смытых и эрозионно-опасных земель, нуждаются в известковании.</w:t>
      </w:r>
    </w:p>
    <w:p w:rsidR="008143EB" w:rsidRPr="008143EB" w:rsidRDefault="008143EB" w:rsidP="00B77982">
      <w:pPr>
        <w:pStyle w:val="6"/>
        <w:numPr>
          <w:ilvl w:val="3"/>
          <w:numId w:val="59"/>
        </w:numPr>
      </w:pPr>
      <w:r w:rsidRPr="008143EB">
        <w:t xml:space="preserve">Лесные ресурсы </w:t>
      </w:r>
    </w:p>
    <w:p w:rsidR="00CF3BC4" w:rsidRPr="00CF3BC4" w:rsidRDefault="00CF3BC4" w:rsidP="008143EB">
      <w:pPr>
        <w:pStyle w:val="16"/>
      </w:pPr>
      <w:bookmarkStart w:id="32" w:name="_Toc312896725"/>
      <w:bookmarkStart w:id="33" w:name="_Toc319241845"/>
      <w:r w:rsidRPr="00CF3BC4">
        <w:t xml:space="preserve">Дмитровский район расположен в центральной части Среднерусской возвышенности в пределах степной и лесостепной зон. </w:t>
      </w:r>
    </w:p>
    <w:p w:rsidR="00CF3BC4" w:rsidRPr="00CF3BC4" w:rsidRDefault="00CF3BC4" w:rsidP="008143EB">
      <w:pPr>
        <w:pStyle w:val="16"/>
      </w:pPr>
      <w:r w:rsidRPr="00CF3BC4">
        <w:t xml:space="preserve">Необыкновенно богат и разнообразен животный и растительный мир Дмитровского района. Многообразие растительности определяется географическим положением района. </w:t>
      </w:r>
    </w:p>
    <w:p w:rsidR="00CF3BC4" w:rsidRPr="00CF3BC4" w:rsidRDefault="00CF3BC4" w:rsidP="008143EB">
      <w:pPr>
        <w:pStyle w:val="16"/>
      </w:pPr>
      <w:r w:rsidRPr="00CF3BC4">
        <w:t>Большая часть территории расположена на равнине и распахана, которая ежегодно засевается культурными растениями: рожь, пшеница, ячмень, картофель, сахарная свекла, кукуруза и прочие кормовые культуры.</w:t>
      </w:r>
    </w:p>
    <w:p w:rsidR="00CF3BC4" w:rsidRPr="00CF3BC4" w:rsidRDefault="00CF3BC4" w:rsidP="008143EB">
      <w:pPr>
        <w:pStyle w:val="16"/>
      </w:pPr>
      <w:proofErr w:type="gramStart"/>
      <w:r w:rsidRPr="00CF3BC4">
        <w:t>По берегам рек, оврагам и балкам небольшими урочищами располагаются смешанные леса, природный состав которых разнообразен: дуб, береза, сосна, осина; из кустарников - бересклет, рябина, орешник, черемуха.</w:t>
      </w:r>
      <w:proofErr w:type="gramEnd"/>
      <w:r w:rsidRPr="00CF3BC4">
        <w:t xml:space="preserve"> В лесах много плодовых и лекарственных растений: яблони, земляника, валериан, Иван – д</w:t>
      </w:r>
      <w:proofErr w:type="gramStart"/>
      <w:r w:rsidRPr="00CF3BC4">
        <w:t>а-</w:t>
      </w:r>
      <w:proofErr w:type="gramEnd"/>
      <w:r w:rsidRPr="00CF3BC4">
        <w:t xml:space="preserve"> Марья. </w:t>
      </w:r>
    </w:p>
    <w:p w:rsidR="00CF3BC4" w:rsidRPr="00CF3BC4" w:rsidRDefault="00CF3BC4" w:rsidP="008143EB">
      <w:pPr>
        <w:pStyle w:val="16"/>
      </w:pPr>
      <w:r w:rsidRPr="00CF3BC4">
        <w:t xml:space="preserve">Травянистая растительность лугов представлена злаками и разнотравьем. </w:t>
      </w:r>
      <w:proofErr w:type="gramStart"/>
      <w:r w:rsidRPr="00CF3BC4">
        <w:t>Наиболее часто встречается: овсяница, мятлик, костер, пырей, различные виды клевера, тысячелистник, подорожник, цикорий.</w:t>
      </w:r>
      <w:proofErr w:type="gramEnd"/>
    </w:p>
    <w:p w:rsidR="00CF3BC4" w:rsidRPr="00CF3BC4" w:rsidRDefault="00CF3BC4" w:rsidP="008143EB">
      <w:pPr>
        <w:pStyle w:val="16"/>
      </w:pPr>
      <w:r w:rsidRPr="00CF3BC4">
        <w:t xml:space="preserve">По лощинам  и балкам на местах выхода грунтовых вод встречаются тростник, осока, </w:t>
      </w:r>
      <w:proofErr w:type="spellStart"/>
      <w:r w:rsidRPr="00CF3BC4">
        <w:t>гравлат</w:t>
      </w:r>
      <w:proofErr w:type="spellEnd"/>
      <w:r w:rsidRPr="00CF3BC4">
        <w:t>, калужница болотная. Из сорной растительности встречаются осот, пырей, дикая редька, вьюнок полевой, полынь, крапива, чертополох.</w:t>
      </w:r>
    </w:p>
    <w:p w:rsidR="00CF3BC4" w:rsidRPr="005A31E6" w:rsidRDefault="00CF3BC4" w:rsidP="00090C3D">
      <w:pPr>
        <w:pStyle w:val="16"/>
      </w:pPr>
      <w:r w:rsidRPr="005A31E6">
        <w:t>Животный мир лесов, водотоков района разнообразен и богат.</w:t>
      </w:r>
    </w:p>
    <w:p w:rsidR="00CF3BC4" w:rsidRPr="005A31E6" w:rsidRDefault="00CF3BC4" w:rsidP="00090C3D">
      <w:pPr>
        <w:pStyle w:val="16"/>
      </w:pPr>
      <w:r w:rsidRPr="005A31E6">
        <w:t xml:space="preserve">На территории поселения обитают разновидности млекопитающих животных, в том числе грызунов 22 вида, хищных -13, летучих мышей - 8, насекомоядных - 8, копытных 3 вида. В водоемах встречаются виды рыб: судак, лещ, окунь, щука, карп и другие. </w:t>
      </w:r>
    </w:p>
    <w:p w:rsidR="00CF3BC4" w:rsidRPr="00CF3BC4" w:rsidRDefault="00CF3BC4" w:rsidP="00090C3D">
      <w:pPr>
        <w:pStyle w:val="16"/>
      </w:pPr>
      <w:r w:rsidRPr="00CF3BC4">
        <w:t xml:space="preserve">Водно-болотный комплекс отличается своеобразным видовым составом растений и животных. </w:t>
      </w:r>
      <w:proofErr w:type="gramStart"/>
      <w:r w:rsidRPr="00CF3BC4">
        <w:t xml:space="preserve">Характерны утка-кряква, чирки, свистунок, </w:t>
      </w:r>
      <w:proofErr w:type="spellStart"/>
      <w:r w:rsidRPr="00CF3BC4">
        <w:t>тряскунок</w:t>
      </w:r>
      <w:proofErr w:type="spellEnd"/>
      <w:r w:rsidRPr="00CF3BC4">
        <w:t xml:space="preserve">, широконоска, красноголовый нырок, шилохвост, свиязь, чернеть, серый гусь, </w:t>
      </w:r>
      <w:proofErr w:type="spellStart"/>
      <w:r w:rsidRPr="00CF3BC4">
        <w:t>краснозобая</w:t>
      </w:r>
      <w:proofErr w:type="spellEnd"/>
      <w:r w:rsidRPr="00CF3BC4">
        <w:t xml:space="preserve"> казарка, лебедь-шипун, турухтан, золотистая ржанка, </w:t>
      </w:r>
      <w:proofErr w:type="spellStart"/>
      <w:r w:rsidRPr="00CF3BC4">
        <w:t>зулки</w:t>
      </w:r>
      <w:proofErr w:type="spellEnd"/>
      <w:r w:rsidRPr="00CF3BC4">
        <w:t>, большой улит, щеголь, гаршнеп, дупель, бекас, травник, поручейник.</w:t>
      </w:r>
      <w:proofErr w:type="gramEnd"/>
    </w:p>
    <w:p w:rsidR="00CF3BC4" w:rsidRPr="00CF3BC4" w:rsidRDefault="00CF3BC4" w:rsidP="00090C3D">
      <w:pPr>
        <w:pStyle w:val="16"/>
      </w:pPr>
      <w:r w:rsidRPr="00CF3BC4">
        <w:t xml:space="preserve">В лесах обитают змеи - гадюка и медянка, ящерица прыткая, веретеницы. </w:t>
      </w:r>
      <w:r w:rsidRPr="00CF3BC4">
        <w:br/>
        <w:t xml:space="preserve"> Из млекопитающих открытых просторов встречаются суслик крапчатый, хомяк обыкновенный, тушканчик.</w:t>
      </w:r>
    </w:p>
    <w:p w:rsidR="00CF3BC4" w:rsidRPr="00CF3BC4" w:rsidRDefault="00CF3BC4" w:rsidP="00090C3D">
      <w:pPr>
        <w:pStyle w:val="16"/>
      </w:pPr>
      <w:r w:rsidRPr="00CF3BC4">
        <w:t>Из мелких грызунов живут полевая мышь, мышь-малютка, полевка обыкновенная и другие. Эти грызуны также приносят большой вред сельскому хозяйству, особенно посевам озимых.</w:t>
      </w:r>
    </w:p>
    <w:p w:rsidR="00CF3BC4" w:rsidRPr="00CF3BC4" w:rsidRDefault="00CF3BC4" w:rsidP="00090C3D">
      <w:pPr>
        <w:pStyle w:val="16"/>
      </w:pPr>
      <w:r w:rsidRPr="00CF3BC4">
        <w:t>Повсеместно обитает лисица. Она уничтожает большое количество грызунов и многих вредных насекомых.</w:t>
      </w:r>
    </w:p>
    <w:p w:rsidR="00CF3BC4" w:rsidRPr="005A31E6" w:rsidRDefault="00CF3BC4" w:rsidP="00090C3D">
      <w:pPr>
        <w:pStyle w:val="16"/>
        <w:rPr>
          <w:szCs w:val="18"/>
        </w:rPr>
      </w:pPr>
      <w:r w:rsidRPr="005A31E6">
        <w:rPr>
          <w:szCs w:val="18"/>
        </w:rPr>
        <w:t xml:space="preserve">Типичным животным открытых мест является заяц-русак. </w:t>
      </w:r>
    </w:p>
    <w:p w:rsidR="00CF3BC4" w:rsidRDefault="00CF3BC4" w:rsidP="00090C3D">
      <w:pPr>
        <w:pStyle w:val="16"/>
      </w:pPr>
      <w:r w:rsidRPr="00CF3BC4">
        <w:t xml:space="preserve">На территории поселения в открытых местах обитает степной хорь. Он уничтожает сусликов и в этом отношении является полезным животным. </w:t>
      </w:r>
    </w:p>
    <w:bookmarkEnd w:id="32"/>
    <w:bookmarkEnd w:id="33"/>
    <w:p w:rsidR="00F96D40" w:rsidRPr="008A062A" w:rsidRDefault="00867D09" w:rsidP="00B77982">
      <w:pPr>
        <w:pStyle w:val="5"/>
        <w:numPr>
          <w:ilvl w:val="2"/>
          <w:numId w:val="59"/>
        </w:numPr>
      </w:pPr>
      <w:r w:rsidRPr="008A062A">
        <w:t>ФИЗИКО-ГЕОЛОГИЧЕСКИЕ ЯВЛЕНИЯ</w:t>
      </w:r>
    </w:p>
    <w:p w:rsidR="00F96D40" w:rsidRPr="008A062A" w:rsidRDefault="00F96D40" w:rsidP="00F96D40">
      <w:pPr>
        <w:pStyle w:val="16"/>
      </w:pPr>
      <w:r w:rsidRPr="008A062A">
        <w:t xml:space="preserve">Из </w:t>
      </w:r>
      <w:r w:rsidRPr="008A062A">
        <w:rPr>
          <w:b/>
          <w:i/>
        </w:rPr>
        <w:t>физико-геологических</w:t>
      </w:r>
      <w:r w:rsidRPr="008A062A">
        <w:t xml:space="preserve"> явлений в районе наблюдаются карст, оползневые процессы, просадки и </w:t>
      </w:r>
      <w:proofErr w:type="spellStart"/>
      <w:r w:rsidRPr="008A062A">
        <w:t>оврагообразование</w:t>
      </w:r>
      <w:proofErr w:type="spellEnd"/>
      <w:r w:rsidRPr="008A062A">
        <w:t>.</w:t>
      </w:r>
    </w:p>
    <w:p w:rsidR="00F96D40" w:rsidRPr="008A062A" w:rsidRDefault="00F96D40" w:rsidP="00F96D40">
      <w:pPr>
        <w:pStyle w:val="16"/>
      </w:pPr>
      <w:r w:rsidRPr="008A062A">
        <w:rPr>
          <w:b/>
          <w:bCs/>
          <w:i/>
        </w:rPr>
        <w:t>Сейсмичность</w:t>
      </w:r>
      <w:r w:rsidRPr="008A062A">
        <w:t>. По данным Института физики Земли, удорожание строительства 1 м</w:t>
      </w:r>
      <w:proofErr w:type="gramStart"/>
      <w:r w:rsidRPr="008A062A">
        <w:rPr>
          <w:vertAlign w:val="superscript"/>
        </w:rPr>
        <w:t>2</w:t>
      </w:r>
      <w:proofErr w:type="gramEnd"/>
      <w:r w:rsidRPr="008A062A">
        <w:t xml:space="preserve"> жилой площади составляет: при сейсмичности 7 баллов 5%, при 8 баллов 8%, при 9 и более баллов 12%.</w:t>
      </w:r>
    </w:p>
    <w:p w:rsidR="00F96D40" w:rsidRPr="008A062A" w:rsidRDefault="00F14D66" w:rsidP="00F96D40">
      <w:pPr>
        <w:pStyle w:val="16"/>
        <w:rPr>
          <w:b/>
          <w:i/>
        </w:rPr>
      </w:pPr>
      <w:r w:rsidRPr="008A062A">
        <w:rPr>
          <w:b/>
          <w:i/>
        </w:rPr>
        <w:t>Поселение</w:t>
      </w:r>
      <w:r w:rsidR="00F96D40" w:rsidRPr="008A062A">
        <w:rPr>
          <w:b/>
          <w:i/>
        </w:rPr>
        <w:t xml:space="preserve"> находится в </w:t>
      </w:r>
      <w:proofErr w:type="spellStart"/>
      <w:r w:rsidR="00F96D40" w:rsidRPr="008A062A">
        <w:rPr>
          <w:b/>
          <w:i/>
        </w:rPr>
        <w:t>шестибалльной</w:t>
      </w:r>
      <w:proofErr w:type="spellEnd"/>
      <w:r w:rsidR="00F96D40" w:rsidRPr="008A062A">
        <w:rPr>
          <w:b/>
          <w:i/>
        </w:rPr>
        <w:t xml:space="preserve"> зоне.</w:t>
      </w:r>
    </w:p>
    <w:p w:rsidR="008A062A" w:rsidRPr="008A062A" w:rsidRDefault="008A062A" w:rsidP="008A062A">
      <w:pPr>
        <w:pStyle w:val="16"/>
        <w:rPr>
          <w:szCs w:val="18"/>
        </w:rPr>
      </w:pPr>
      <w:r w:rsidRPr="008A062A">
        <w:rPr>
          <w:b/>
          <w:i/>
        </w:rPr>
        <w:t>Рельеф</w:t>
      </w:r>
      <w:r>
        <w:rPr>
          <w:b/>
          <w:i/>
        </w:rPr>
        <w:t xml:space="preserve"> </w:t>
      </w:r>
      <w:r w:rsidRPr="008A062A">
        <w:t xml:space="preserve">Территория Дмитровского района расположена в центре </w:t>
      </w:r>
      <w:proofErr w:type="spellStart"/>
      <w:r w:rsidRPr="008A062A">
        <w:t>Средне-Русской</w:t>
      </w:r>
      <w:proofErr w:type="spellEnd"/>
      <w:r w:rsidRPr="008A062A">
        <w:t xml:space="preserve"> возвышенности</w:t>
      </w:r>
      <w:r w:rsidRPr="008A062A">
        <w:rPr>
          <w:szCs w:val="18"/>
        </w:rPr>
        <w:t xml:space="preserve"> между реками Окой, Десной, Сеймом.</w:t>
      </w:r>
    </w:p>
    <w:p w:rsidR="008A062A" w:rsidRPr="008A062A" w:rsidRDefault="008A062A" w:rsidP="008A062A">
      <w:pPr>
        <w:pStyle w:val="16"/>
      </w:pPr>
      <w:r w:rsidRPr="008A062A">
        <w:t xml:space="preserve">По рельефу территория Дмитровского района представляет собой приподнятую, сильно волнистую равнину, изрезанную густой сетью оврагов и долинами рек. </w:t>
      </w:r>
    </w:p>
    <w:p w:rsidR="008A062A" w:rsidRPr="008A062A" w:rsidRDefault="008A062A" w:rsidP="008A062A">
      <w:pPr>
        <w:pStyle w:val="16"/>
        <w:rPr>
          <w:szCs w:val="24"/>
        </w:rPr>
      </w:pPr>
      <w:r w:rsidRPr="008A062A">
        <w:rPr>
          <w:szCs w:val="24"/>
        </w:rPr>
        <w:lastRenderedPageBreak/>
        <w:t xml:space="preserve">Степень расчлененности территории района долинами рек, балками и оврагами – сильная. Овраги – распространенные формы рельефа разных размеров. Развиты склоновые и верховые овраги, реже донные (в днищах балок). Глубина оврагов достигает </w:t>
      </w:r>
      <w:smartTag w:uri="urn:schemas-microsoft-com:office:smarttags" w:element="metricconverter">
        <w:smartTagPr>
          <w:attr w:name="ProductID" w:val="11 м"/>
        </w:smartTagPr>
        <w:r w:rsidRPr="008A062A">
          <w:rPr>
            <w:szCs w:val="24"/>
          </w:rPr>
          <w:t>11 м</w:t>
        </w:r>
      </w:smartTag>
      <w:r w:rsidRPr="008A062A">
        <w:rPr>
          <w:szCs w:val="24"/>
        </w:rPr>
        <w:t xml:space="preserve">. Местами овраги и балки </w:t>
      </w:r>
      <w:proofErr w:type="spellStart"/>
      <w:r w:rsidRPr="008A062A">
        <w:rPr>
          <w:szCs w:val="24"/>
        </w:rPr>
        <w:t>залесены</w:t>
      </w:r>
      <w:proofErr w:type="spellEnd"/>
      <w:r w:rsidRPr="008A062A">
        <w:rPr>
          <w:szCs w:val="24"/>
        </w:rPr>
        <w:t>.</w:t>
      </w:r>
    </w:p>
    <w:p w:rsidR="008A062A" w:rsidRPr="008A062A" w:rsidRDefault="008A062A" w:rsidP="008A062A">
      <w:pPr>
        <w:pStyle w:val="16"/>
        <w:rPr>
          <w:szCs w:val="24"/>
        </w:rPr>
      </w:pPr>
      <w:r w:rsidRPr="008A062A">
        <w:rPr>
          <w:szCs w:val="24"/>
        </w:rPr>
        <w:t xml:space="preserve">Эрозионные процессы на территории района имеют значительное развитие. Линейная эрозия выражена промоинами, береговыми  и донными оврагами с обнаженными и полузадернованными и </w:t>
      </w:r>
      <w:proofErr w:type="spellStart"/>
      <w:r w:rsidRPr="008A062A">
        <w:rPr>
          <w:szCs w:val="24"/>
        </w:rPr>
        <w:t>полузадерненными</w:t>
      </w:r>
      <w:proofErr w:type="spellEnd"/>
      <w:r w:rsidRPr="008A062A">
        <w:rPr>
          <w:szCs w:val="24"/>
        </w:rPr>
        <w:t xml:space="preserve"> откосами.</w:t>
      </w:r>
    </w:p>
    <w:p w:rsidR="00F96D40" w:rsidRPr="008A062A" w:rsidRDefault="00F96D40" w:rsidP="00F96D40">
      <w:pPr>
        <w:pStyle w:val="16"/>
      </w:pPr>
      <w:r w:rsidRPr="008A062A">
        <w:rPr>
          <w:b/>
          <w:i/>
        </w:rPr>
        <w:t>Карст.</w:t>
      </w:r>
      <w:r w:rsidRPr="008A062A">
        <w:rPr>
          <w:b/>
        </w:rPr>
        <w:t xml:space="preserve"> </w:t>
      </w:r>
      <w:r w:rsidRPr="008A062A">
        <w:t>Территория района расположена в зоне карбонатного карста. Он обусловлен распространением трещиноватых и растворимых пород верхнего девона. Растворимость пород за период эксплуатации зданий и сооружений незначительна. Поверхностные формы карста наблюдаются на всей территории района, но особенно он наблюдается на севере района. Карст проявляется в виде округлых воронок диаметром 1 – 3 м, глубиной от 1 до 4 м. Воронки приурочены, как правило, к днищам и склонам оврагов</w:t>
      </w:r>
      <w:proofErr w:type="gramStart"/>
      <w:r w:rsidRPr="008A062A">
        <w:t xml:space="preserve"> ,</w:t>
      </w:r>
      <w:proofErr w:type="gramEnd"/>
      <w:r w:rsidRPr="008A062A">
        <w:t xml:space="preserve"> балок, и речных долин, но встречаются и на водоразделах.</w:t>
      </w:r>
    </w:p>
    <w:p w:rsidR="00F96D40" w:rsidRPr="008A062A" w:rsidRDefault="00F96D40" w:rsidP="00F96D40">
      <w:pPr>
        <w:pStyle w:val="16"/>
      </w:pPr>
      <w:r w:rsidRPr="008A062A">
        <w:rPr>
          <w:b/>
          <w:bCs/>
          <w:i/>
        </w:rPr>
        <w:t>Оползни</w:t>
      </w:r>
      <w:r w:rsidRPr="008A062A">
        <w:rPr>
          <w:i/>
        </w:rPr>
        <w:t>.</w:t>
      </w:r>
      <w:r w:rsidRPr="008A062A">
        <w:t xml:space="preserve"> Использование территории, охваченной оползневыми процессами, допускается только после осуществления защитных мероприятий, сложность которых, </w:t>
      </w:r>
      <w:proofErr w:type="gramStart"/>
      <w:r w:rsidRPr="008A062A">
        <w:t>а</w:t>
      </w:r>
      <w:proofErr w:type="gramEnd"/>
      <w:r w:rsidRPr="008A062A">
        <w:t xml:space="preserve"> следовательно, и стоимость в значительной степени определяются типом оползня, мощностью оползневого тела и площадью ее распространения.</w:t>
      </w:r>
    </w:p>
    <w:p w:rsidR="00F96D40" w:rsidRPr="008A062A" w:rsidRDefault="00F96D40" w:rsidP="00F96D40">
      <w:pPr>
        <w:pStyle w:val="16"/>
      </w:pPr>
      <w:r w:rsidRPr="008A062A">
        <w:t xml:space="preserve">Территория Орловской области, согласно </w:t>
      </w:r>
      <w:proofErr w:type="spellStart"/>
      <w:r w:rsidRPr="008A062A">
        <w:t>СНиП</w:t>
      </w:r>
      <w:proofErr w:type="spellEnd"/>
      <w:r w:rsidRPr="008A062A">
        <w:t xml:space="preserve"> 2.01.01-82 «Строительная </w:t>
      </w:r>
      <w:proofErr w:type="spellStart"/>
      <w:r w:rsidRPr="008A062A">
        <w:t>клматология</w:t>
      </w:r>
      <w:proofErr w:type="spellEnd"/>
      <w:r w:rsidRPr="008A062A">
        <w:t xml:space="preserve"> и геофизика» </w:t>
      </w:r>
      <w:proofErr w:type="spellStart"/>
      <w:r w:rsidRPr="008A062A">
        <w:t>относитс</w:t>
      </w:r>
      <w:proofErr w:type="spellEnd"/>
      <w:r w:rsidRPr="008A062A">
        <w:t xml:space="preserve"> к району средней подверженности оползневым процессам. Процессы выражены слабо. На территории района они практически отсутствуют, можно встретить на востоке</w:t>
      </w:r>
    </w:p>
    <w:p w:rsidR="00F96D40" w:rsidRPr="008A062A" w:rsidRDefault="00F96D40" w:rsidP="00F96D40">
      <w:pPr>
        <w:pStyle w:val="16"/>
      </w:pPr>
      <w:proofErr w:type="spellStart"/>
      <w:r w:rsidRPr="008A062A">
        <w:rPr>
          <w:b/>
          <w:i/>
        </w:rPr>
        <w:t>Просадочные</w:t>
      </w:r>
      <w:proofErr w:type="spellEnd"/>
      <w:r w:rsidRPr="008A062A">
        <w:rPr>
          <w:b/>
          <w:i/>
        </w:rPr>
        <w:t xml:space="preserve"> процессы</w:t>
      </w:r>
      <w:r w:rsidRPr="008A062A">
        <w:t xml:space="preserve">. На территории района распространены лессовидные грунты, дающие значительные деформации при дополнительных нагрузках. </w:t>
      </w:r>
      <w:proofErr w:type="spellStart"/>
      <w:r w:rsidRPr="008A062A">
        <w:t>Просадочные</w:t>
      </w:r>
      <w:proofErr w:type="spellEnd"/>
      <w:r w:rsidRPr="008A062A">
        <w:t xml:space="preserve"> явления имеют место на водоразделах, сложенных </w:t>
      </w:r>
      <w:proofErr w:type="spellStart"/>
      <w:r w:rsidRPr="008A062A">
        <w:t>перигляциально-делювиальными</w:t>
      </w:r>
      <w:proofErr w:type="spellEnd"/>
      <w:r w:rsidRPr="008A062A">
        <w:t xml:space="preserve"> лессовидными суглинками мощностью до10 – 20 м. лессовидные суглинки при замачивании обладают </w:t>
      </w:r>
      <w:proofErr w:type="spellStart"/>
      <w:r w:rsidRPr="008A062A">
        <w:t>просадочными</w:t>
      </w:r>
      <w:proofErr w:type="spellEnd"/>
      <w:r w:rsidRPr="008A062A">
        <w:t xml:space="preserve"> свойствами. При строительстве на них возможны неравномерные просадки сооружений и их деформация. Тип грунтовых условий по </w:t>
      </w:r>
      <w:proofErr w:type="spellStart"/>
      <w:r w:rsidRPr="008A062A">
        <w:t>просадочности</w:t>
      </w:r>
      <w:proofErr w:type="spellEnd"/>
      <w:r w:rsidRPr="008A062A">
        <w:t xml:space="preserve"> преимущественно первый, на отдельных участках – второй.</w:t>
      </w:r>
    </w:p>
    <w:p w:rsidR="00F96D40" w:rsidRPr="008A062A" w:rsidRDefault="00F96D40" w:rsidP="00F96D40">
      <w:pPr>
        <w:pStyle w:val="16"/>
      </w:pPr>
      <w:r w:rsidRPr="008A062A">
        <w:rPr>
          <w:b/>
          <w:bCs/>
          <w:i/>
        </w:rPr>
        <w:t>Овраги</w:t>
      </w:r>
      <w:r w:rsidRPr="008A062A">
        <w:rPr>
          <w:i/>
        </w:rPr>
        <w:t>.</w:t>
      </w:r>
      <w:r w:rsidRPr="008A062A">
        <w:t xml:space="preserve"> Неглубокие овраги с пологими откосами благоустроить легче, чем овраги </w:t>
      </w:r>
      <w:proofErr w:type="spellStart"/>
      <w:r w:rsidRPr="008A062A">
        <w:t>каньонообразного</w:t>
      </w:r>
      <w:proofErr w:type="spellEnd"/>
      <w:r w:rsidRPr="008A062A">
        <w:t xml:space="preserve"> типа, достигающие глубины 20 и более метров и имеющие крутые откосы. Отсюда следует, что оценка степени пригодности территорий, в пределах которых наблюдаются процессы образования и роста оврагов, может быть выполнена именно по указанным выше характеристикам — активности эрозионных процессов, форме и размерам оврагов с учетом степени распространения процессов </w:t>
      </w:r>
      <w:proofErr w:type="spellStart"/>
      <w:r w:rsidRPr="008A062A">
        <w:t>оврагообразования</w:t>
      </w:r>
      <w:proofErr w:type="spellEnd"/>
      <w:r w:rsidRPr="008A062A">
        <w:t xml:space="preserve"> на данной территории.</w:t>
      </w:r>
    </w:p>
    <w:p w:rsidR="00F96D40" w:rsidRPr="008A062A" w:rsidRDefault="00F96D40" w:rsidP="00F96D40">
      <w:pPr>
        <w:pStyle w:val="16"/>
      </w:pPr>
      <w:r w:rsidRPr="008A062A">
        <w:t xml:space="preserve">Наличие в районе легкоразмываемых грунтов (лёссовидные суглинки) способствует образованию оврагов. Процесс </w:t>
      </w:r>
      <w:proofErr w:type="spellStart"/>
      <w:r w:rsidRPr="008A062A">
        <w:t>оврагообразования</w:t>
      </w:r>
      <w:proofErr w:type="spellEnd"/>
      <w:r w:rsidRPr="008A062A">
        <w:t xml:space="preserve"> слабо выражен. Глубина вреза оврагов 3 – 9м, ширина 20 – 40 м. Склоны оврагов относительно пологие. Отдельные овраги имеют развитую сеть </w:t>
      </w:r>
      <w:proofErr w:type="spellStart"/>
      <w:r w:rsidRPr="008A062A">
        <w:t>отвершков</w:t>
      </w:r>
      <w:proofErr w:type="spellEnd"/>
      <w:r w:rsidRPr="008A062A">
        <w:t xml:space="preserve"> и являются растущими</w:t>
      </w:r>
    </w:p>
    <w:p w:rsidR="008A062A" w:rsidRPr="008A062A" w:rsidRDefault="008A062A" w:rsidP="008A062A">
      <w:pPr>
        <w:pStyle w:val="16"/>
        <w:rPr>
          <w:b/>
          <w:szCs w:val="22"/>
        </w:rPr>
      </w:pPr>
      <w:r w:rsidRPr="008A062A">
        <w:rPr>
          <w:b/>
        </w:rPr>
        <w:t>Выводы</w:t>
      </w:r>
    </w:p>
    <w:p w:rsidR="008A062A" w:rsidRPr="008A062A" w:rsidRDefault="008A062A" w:rsidP="008A062A">
      <w:pPr>
        <w:pStyle w:val="16"/>
        <w:rPr>
          <w:szCs w:val="22"/>
        </w:rPr>
      </w:pPr>
      <w:r w:rsidRPr="008A062A">
        <w:rPr>
          <w:szCs w:val="22"/>
        </w:rPr>
        <w:t>Несмотря на то, что территория района в значительной степени расчленена овражно-балочной сетью, в целом, по условиям рельефа почвы пригодны для механизированной обработки и при правильном их использовании могут давать высокие и устойчивые урожаи всех районированных сельскохозяйственных культур.</w:t>
      </w:r>
    </w:p>
    <w:p w:rsidR="008A062A" w:rsidRPr="008A062A" w:rsidRDefault="008A062A" w:rsidP="008A062A">
      <w:pPr>
        <w:pStyle w:val="16"/>
      </w:pPr>
      <w:r w:rsidRPr="008A062A">
        <w:t xml:space="preserve">Территорию района можно считать благоприятной для сельскохозяйственного, промышленного и гражданского строительства. </w:t>
      </w:r>
    </w:p>
    <w:p w:rsidR="00F96D40" w:rsidRPr="008A062A" w:rsidRDefault="00C078A4" w:rsidP="00B77982">
      <w:pPr>
        <w:pStyle w:val="5"/>
        <w:numPr>
          <w:ilvl w:val="2"/>
          <w:numId w:val="59"/>
        </w:numPr>
      </w:pPr>
      <w:bookmarkStart w:id="34" w:name="_Toc312896728"/>
      <w:bookmarkStart w:id="35" w:name="_Toc319241848"/>
      <w:r w:rsidRPr="008A062A">
        <w:t>КЛИМАТИЧЕСКИЕ УСЛОВИЯ</w:t>
      </w:r>
      <w:bookmarkEnd w:id="34"/>
      <w:bookmarkEnd w:id="35"/>
    </w:p>
    <w:p w:rsidR="00F96D40" w:rsidRPr="008A062A" w:rsidRDefault="00F96D40" w:rsidP="00F96D40">
      <w:pPr>
        <w:pStyle w:val="16"/>
      </w:pPr>
      <w:r w:rsidRPr="008A062A">
        <w:t>По данному фактору оцениваются строительно-климатические и физиолого-климатические условия территории.</w:t>
      </w:r>
    </w:p>
    <w:p w:rsidR="00F96D40" w:rsidRPr="008A062A" w:rsidRDefault="00F96D40" w:rsidP="00F96D40">
      <w:pPr>
        <w:pStyle w:val="16"/>
      </w:pPr>
      <w:r w:rsidRPr="008A062A">
        <w:rPr>
          <w:b/>
          <w:i/>
        </w:rPr>
        <w:t>Строительно-климатические условия территории</w:t>
      </w:r>
      <w:r w:rsidRPr="008A062A">
        <w:t xml:space="preserve"> (влажность воздуха, скорость ветра, температура воздуха) влияют на, выбор несущих и теплозащитных конструкций зданий и сооружений, на величину отопительного периода и т. д.</w:t>
      </w:r>
    </w:p>
    <w:p w:rsidR="00F96D40" w:rsidRPr="008A062A" w:rsidRDefault="00F96D40" w:rsidP="00F96D40">
      <w:pPr>
        <w:pStyle w:val="16"/>
      </w:pPr>
      <w:r w:rsidRPr="008A062A">
        <w:lastRenderedPageBreak/>
        <w:t xml:space="preserve">К </w:t>
      </w:r>
      <w:proofErr w:type="gramStart"/>
      <w:r w:rsidRPr="008A062A">
        <w:t>благоприятным</w:t>
      </w:r>
      <w:proofErr w:type="gramEnd"/>
      <w:r w:rsidRPr="008A062A">
        <w:t xml:space="preserve"> для строительства отнесены подрайоны II, III, IV климатических районов, к ограниченно благоприятным —I, III, IV и неблагоприятным — подрайоны I климатического района.</w:t>
      </w:r>
    </w:p>
    <w:p w:rsidR="00F96D40" w:rsidRPr="008A062A" w:rsidRDefault="00F96D40" w:rsidP="00F96D40">
      <w:pPr>
        <w:pStyle w:val="16"/>
      </w:pPr>
      <w:r w:rsidRPr="008A062A">
        <w:t>Удорожание строительства 1 м</w:t>
      </w:r>
      <w:proofErr w:type="gramStart"/>
      <w:r w:rsidRPr="008A062A">
        <w:rPr>
          <w:vertAlign w:val="superscript"/>
        </w:rPr>
        <w:t>2</w:t>
      </w:r>
      <w:proofErr w:type="gramEnd"/>
      <w:r w:rsidRPr="008A062A">
        <w:t xml:space="preserve"> жилой площади в принятых ограниченно благоприятных строительно-климатических районах составляет 1—2%, а в неблагоприятных — </w:t>
      </w:r>
      <w:r w:rsidRPr="008A062A">
        <w:rPr>
          <w:i/>
          <w:iCs/>
        </w:rPr>
        <w:t>2—</w:t>
      </w:r>
      <w:r w:rsidRPr="008A062A">
        <w:t xml:space="preserve">6% по сравнению </w:t>
      </w:r>
      <w:proofErr w:type="spellStart"/>
      <w:r w:rsidRPr="008A062A">
        <w:t>состроительством</w:t>
      </w:r>
      <w:proofErr w:type="spellEnd"/>
      <w:r w:rsidRPr="008A062A">
        <w:t xml:space="preserve"> в благоприятных климатических районах.</w:t>
      </w:r>
    </w:p>
    <w:p w:rsidR="00F96D40" w:rsidRPr="008A062A" w:rsidRDefault="00F96D40" w:rsidP="00F96D40">
      <w:pPr>
        <w:pStyle w:val="16"/>
      </w:pPr>
      <w:r w:rsidRPr="008A062A">
        <w:rPr>
          <w:b/>
          <w:bCs/>
          <w:i/>
        </w:rPr>
        <w:t>Физиолого-климатические условия</w:t>
      </w:r>
      <w:r w:rsidRPr="008A062A">
        <w:t xml:space="preserve"> оцениваются по методике </w:t>
      </w:r>
      <w:proofErr w:type="spellStart"/>
      <w:r w:rsidRPr="008A062A">
        <w:t>климато-рекреационной</w:t>
      </w:r>
      <w:proofErr w:type="spellEnd"/>
      <w:r w:rsidRPr="008A062A">
        <w:t xml:space="preserve"> оценки территории, утвержденной </w:t>
      </w:r>
      <w:proofErr w:type="spellStart"/>
      <w:r w:rsidRPr="008A062A">
        <w:t>ЦНИИКиФ</w:t>
      </w:r>
      <w:proofErr w:type="spellEnd"/>
      <w:r w:rsidRPr="008A062A">
        <w:t>.</w:t>
      </w:r>
    </w:p>
    <w:p w:rsidR="00F96D40" w:rsidRPr="008A062A" w:rsidRDefault="00F96D40" w:rsidP="00F96D40">
      <w:pPr>
        <w:pStyle w:val="16"/>
      </w:pPr>
      <w:r w:rsidRPr="008A062A">
        <w:t xml:space="preserve">В основу методики положена длительность возможного пребывания здоровых лиц на открытом воздухе. К благоприятным по физиолого-климатическим условиям отнесены территории с повторяемостью благоприятных для пребывания на открытом воздухе дней более 60% за год, </w:t>
      </w:r>
      <w:proofErr w:type="gramStart"/>
      <w:r w:rsidRPr="008A062A">
        <w:t>к</w:t>
      </w:r>
      <w:proofErr w:type="gramEnd"/>
      <w:r w:rsidRPr="008A062A">
        <w:t xml:space="preserve"> ограниченно благоприятным — с повторяемостью благоприятных дней 40—60% и к неблагоприятным — менее 40%.</w:t>
      </w:r>
    </w:p>
    <w:p w:rsidR="00F96D40" w:rsidRPr="008A062A" w:rsidRDefault="00F96D40" w:rsidP="00F96D40">
      <w:pPr>
        <w:pStyle w:val="16"/>
      </w:pPr>
      <w:r w:rsidRPr="008A062A">
        <w:t xml:space="preserve">По строительно-климатическому районированию, в соответствии с требованиями </w:t>
      </w:r>
      <w:proofErr w:type="spellStart"/>
      <w:r w:rsidRPr="008A062A">
        <w:t>СНиП</w:t>
      </w:r>
      <w:proofErr w:type="spellEnd"/>
      <w:r w:rsidRPr="008A062A">
        <w:t xml:space="preserve"> 23.01.-99 «Строительная климатология» входит в II район, подрайон II</w:t>
      </w:r>
      <w:proofErr w:type="gramStart"/>
      <w:r w:rsidRPr="008A062A">
        <w:t>В</w:t>
      </w:r>
      <w:proofErr w:type="gramEnd"/>
      <w:r w:rsidRPr="008A062A">
        <w:t>, который характеризуется умеренно-континентальным, сравнительно теплым и умеренно влажным климатом.</w:t>
      </w:r>
    </w:p>
    <w:p w:rsidR="00F96D40" w:rsidRPr="008A062A" w:rsidRDefault="00F96D40" w:rsidP="00F96D40">
      <w:pPr>
        <w:pStyle w:val="16"/>
        <w:rPr>
          <w:szCs w:val="28"/>
        </w:rPr>
      </w:pPr>
      <w:r w:rsidRPr="008A062A">
        <w:rPr>
          <w:szCs w:val="28"/>
        </w:rPr>
        <w:t>В годовом ходе самый холодный месяц январь со среднемесячной температурой -9,3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 xml:space="preserve"> и абсолютным минимумом температуры -40</w:t>
      </w:r>
      <w:r w:rsidRPr="008A062A">
        <w:rPr>
          <w:szCs w:val="28"/>
          <w:vertAlign w:val="superscript"/>
        </w:rPr>
        <w:t xml:space="preserve">0. </w:t>
      </w:r>
      <w:r w:rsidRPr="008A062A">
        <w:rPr>
          <w:szCs w:val="28"/>
        </w:rPr>
        <w:t>Самый теплый месяц - июль со средней температурой +18,8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>. Абсолютный максимум равен +36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>. Сумма температур выше +10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>равна 2200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>. Продолжительность безморозного периода 140 дней. Расчетная температура для проектирования отопления (-26</w:t>
      </w:r>
      <w:r w:rsidRPr="008A062A">
        <w:rPr>
          <w:szCs w:val="28"/>
          <w:vertAlign w:val="superscript"/>
        </w:rPr>
        <w:t>0</w:t>
      </w:r>
      <w:r w:rsidRPr="008A062A">
        <w:rPr>
          <w:szCs w:val="28"/>
        </w:rPr>
        <w:t xml:space="preserve">). Продолжительность отопительного периода 207 дней. Среднегодовая относительная влажность воздуха 78%. Территория относится к зоне достаточного увлажнения. Среднегодовое количество осадков 500 мм с максимумом в теплый период (300 мм) и минимумом - в холодный </w:t>
      </w:r>
      <w:r w:rsidRPr="008A062A">
        <w:rPr>
          <w:spacing w:val="20"/>
          <w:szCs w:val="28"/>
        </w:rPr>
        <w:t>(200 мм).</w:t>
      </w:r>
    </w:p>
    <w:p w:rsidR="00F96D40" w:rsidRPr="008A062A" w:rsidRDefault="00F96D40" w:rsidP="00F96D40">
      <w:pPr>
        <w:pStyle w:val="16"/>
        <w:rPr>
          <w:szCs w:val="28"/>
        </w:rPr>
      </w:pPr>
      <w:r w:rsidRPr="008A062A">
        <w:rPr>
          <w:szCs w:val="28"/>
        </w:rPr>
        <w:t xml:space="preserve">Снежный покров держится с декабря по </w:t>
      </w:r>
      <w:proofErr w:type="gramStart"/>
      <w:r w:rsidRPr="008A062A">
        <w:rPr>
          <w:szCs w:val="28"/>
        </w:rPr>
        <w:t>март</w:t>
      </w:r>
      <w:proofErr w:type="gramEnd"/>
      <w:r w:rsidRPr="008A062A">
        <w:rPr>
          <w:szCs w:val="28"/>
        </w:rPr>
        <w:t xml:space="preserve"> достигая в среднем 31 см.</w:t>
      </w:r>
    </w:p>
    <w:p w:rsidR="00F96D40" w:rsidRPr="008A062A" w:rsidRDefault="00F96D40" w:rsidP="00F96D40">
      <w:pPr>
        <w:pStyle w:val="16"/>
        <w:rPr>
          <w:spacing w:val="20"/>
        </w:rPr>
      </w:pPr>
      <w:r w:rsidRPr="008A062A">
        <w:t xml:space="preserve">Средняя глубина промерзания почвы 96 </w:t>
      </w:r>
      <w:r w:rsidRPr="008A062A">
        <w:rPr>
          <w:spacing w:val="20"/>
        </w:rPr>
        <w:t>см.</w:t>
      </w:r>
    </w:p>
    <w:p w:rsidR="00F96D40" w:rsidRPr="008A062A" w:rsidRDefault="00F96D40" w:rsidP="00F96D40">
      <w:pPr>
        <w:pStyle w:val="16"/>
        <w:rPr>
          <w:szCs w:val="28"/>
        </w:rPr>
      </w:pPr>
      <w:r w:rsidRPr="008A062A">
        <w:rPr>
          <w:szCs w:val="28"/>
        </w:rPr>
        <w:t>В холодный период года преобладают юго-западные и южные ветры, в теплый период - северо-западные. Среднегодовая скорость ветра 6,6 м/сек с максимумом в январе (5,0 - 6,5 м/сек) и минимумом в июле (3,5 - 4,6 м/сек).</w:t>
      </w:r>
    </w:p>
    <w:p w:rsidR="00F96D40" w:rsidRPr="008A062A" w:rsidRDefault="00440C17" w:rsidP="00440C17">
      <w:pPr>
        <w:pStyle w:val="ab"/>
        <w:ind w:firstLine="0"/>
        <w:jc w:val="center"/>
      </w:pPr>
      <w:r w:rsidRPr="008A062A">
        <w:rPr>
          <w:u w:val="single"/>
        </w:rPr>
        <w:t>ВЕТРОВОЙ РЕЖИМ</w:t>
      </w:r>
      <w:proofErr w:type="gramStart"/>
      <w:r w:rsidRPr="008A062A">
        <w:rPr>
          <w:u w:val="single"/>
        </w:rPr>
        <w:t xml:space="preserve"> (</w:t>
      </w:r>
      <w:r w:rsidR="00F96D40" w:rsidRPr="008A062A">
        <w:rPr>
          <w:u w:val="single"/>
        </w:rPr>
        <w:t>%%).</w:t>
      </w:r>
      <w:proofErr w:type="gramEnd"/>
    </w:p>
    <w:tbl>
      <w:tblPr>
        <w:tblW w:w="7922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781"/>
        <w:gridCol w:w="709"/>
        <w:gridCol w:w="708"/>
        <w:gridCol w:w="709"/>
        <w:gridCol w:w="567"/>
        <w:gridCol w:w="709"/>
        <w:gridCol w:w="567"/>
        <w:gridCol w:w="709"/>
        <w:gridCol w:w="1151"/>
      </w:tblGrid>
      <w:tr w:rsidR="00F96D40" w:rsidRPr="008A062A" w:rsidTr="003B3DAC">
        <w:tc>
          <w:tcPr>
            <w:tcW w:w="1312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Период</w:t>
            </w:r>
          </w:p>
        </w:tc>
        <w:tc>
          <w:tcPr>
            <w:tcW w:w="78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С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proofErr w:type="gramStart"/>
            <w:r w:rsidRPr="008A062A">
              <w:rPr>
                <w:rFonts w:ascii="Arial Narrow" w:hAnsi="Arial Narrow"/>
                <w:b/>
                <w:caps/>
              </w:rPr>
              <w:t>СВ</w:t>
            </w:r>
            <w:proofErr w:type="gramEnd"/>
          </w:p>
        </w:tc>
        <w:tc>
          <w:tcPr>
            <w:tcW w:w="708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В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ЮВ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proofErr w:type="gramStart"/>
            <w:r w:rsidRPr="008A062A">
              <w:rPr>
                <w:rFonts w:ascii="Arial Narrow" w:hAnsi="Arial Narrow"/>
                <w:b/>
                <w:caps/>
              </w:rPr>
              <w:t>Ю</w:t>
            </w:r>
            <w:proofErr w:type="gramEnd"/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ЮЗ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proofErr w:type="gramStart"/>
            <w:r w:rsidRPr="008A062A">
              <w:rPr>
                <w:rFonts w:ascii="Arial Narrow" w:hAnsi="Arial Narrow"/>
                <w:b/>
                <w:caps/>
              </w:rPr>
              <w:t>З</w:t>
            </w:r>
            <w:proofErr w:type="gramEnd"/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СЗ</w:t>
            </w:r>
          </w:p>
        </w:tc>
        <w:tc>
          <w:tcPr>
            <w:tcW w:w="115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b/>
                <w:caps/>
              </w:rPr>
            </w:pPr>
            <w:r w:rsidRPr="008A062A">
              <w:rPr>
                <w:rFonts w:ascii="Arial Narrow" w:hAnsi="Arial Narrow"/>
                <w:b/>
                <w:caps/>
              </w:rPr>
              <w:t>Штиль</w:t>
            </w:r>
          </w:p>
        </w:tc>
      </w:tr>
      <w:tr w:rsidR="00F96D40" w:rsidRPr="008A062A" w:rsidTr="003B3DAC">
        <w:tc>
          <w:tcPr>
            <w:tcW w:w="1312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 xml:space="preserve">Год </w:t>
            </w:r>
          </w:p>
        </w:tc>
        <w:tc>
          <w:tcPr>
            <w:tcW w:w="78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10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</w:t>
            </w:r>
            <w:r w:rsidRPr="008A062A">
              <w:rPr>
                <w:rFonts w:ascii="Arial Narrow" w:hAnsi="Arial Narrow"/>
                <w:caps/>
                <w:lang w:val="en-US"/>
              </w:rPr>
              <w:t>2</w:t>
            </w:r>
            <w:r w:rsidRPr="008A062A">
              <w:rPr>
                <w:rFonts w:ascii="Arial Narrow" w:hAnsi="Arial Narrow"/>
                <w:caps/>
              </w:rPr>
              <w:t>.5</w:t>
            </w:r>
          </w:p>
        </w:tc>
        <w:tc>
          <w:tcPr>
            <w:tcW w:w="708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10,5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8,5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20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10,5</w:t>
            </w:r>
          </w:p>
        </w:tc>
        <w:tc>
          <w:tcPr>
            <w:tcW w:w="115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8</w:t>
            </w:r>
          </w:p>
        </w:tc>
      </w:tr>
      <w:tr w:rsidR="00F96D40" w:rsidRPr="008A062A" w:rsidTr="003B3DAC">
        <w:tc>
          <w:tcPr>
            <w:tcW w:w="1312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 xml:space="preserve">Лето </w:t>
            </w:r>
          </w:p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(июль)</w:t>
            </w:r>
          </w:p>
        </w:tc>
        <w:tc>
          <w:tcPr>
            <w:tcW w:w="78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15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16</w:t>
            </w:r>
          </w:p>
        </w:tc>
        <w:tc>
          <w:tcPr>
            <w:tcW w:w="708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11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7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9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115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  <w:lang w:val="en-US"/>
              </w:rPr>
            </w:pPr>
            <w:r w:rsidRPr="008A062A">
              <w:rPr>
                <w:rFonts w:ascii="Arial Narrow" w:hAnsi="Arial Narrow"/>
                <w:caps/>
                <w:lang w:val="en-US"/>
              </w:rPr>
              <w:t>9</w:t>
            </w:r>
          </w:p>
        </w:tc>
      </w:tr>
      <w:tr w:rsidR="00F96D40" w:rsidRPr="008A062A" w:rsidTr="003B3DAC">
        <w:tc>
          <w:tcPr>
            <w:tcW w:w="1312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Зима</w:t>
            </w:r>
          </w:p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(январь)</w:t>
            </w:r>
          </w:p>
        </w:tc>
        <w:tc>
          <w:tcPr>
            <w:tcW w:w="78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5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9</w:t>
            </w:r>
          </w:p>
        </w:tc>
        <w:tc>
          <w:tcPr>
            <w:tcW w:w="708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  <w:lang w:val="en-US"/>
              </w:rPr>
            </w:pPr>
            <w:r w:rsidRPr="008A062A">
              <w:rPr>
                <w:rFonts w:ascii="Arial Narrow" w:hAnsi="Arial Narrow"/>
                <w:caps/>
              </w:rPr>
              <w:t>10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10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  <w:lang w:val="en-US"/>
              </w:rPr>
            </w:pPr>
            <w:r w:rsidRPr="008A062A">
              <w:rPr>
                <w:rFonts w:ascii="Arial Narrow" w:hAnsi="Arial Narrow"/>
                <w:caps/>
              </w:rPr>
              <w:t>1</w:t>
            </w:r>
            <w:r w:rsidRPr="008A062A">
              <w:rPr>
                <w:rFonts w:ascii="Arial Narrow" w:hAnsi="Arial Narrow"/>
                <w:caps/>
                <w:lang w:val="en-US"/>
              </w:rPr>
              <w:t>9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  <w:lang w:val="en-US"/>
              </w:rPr>
              <w:t>2</w:t>
            </w:r>
            <w:r w:rsidRPr="008A062A">
              <w:rPr>
                <w:rFonts w:ascii="Arial Narrow" w:hAnsi="Arial Narrow"/>
                <w:caps/>
              </w:rPr>
              <w:t>6</w:t>
            </w:r>
          </w:p>
        </w:tc>
        <w:tc>
          <w:tcPr>
            <w:tcW w:w="567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</w:rPr>
            </w:pPr>
            <w:r w:rsidRPr="008A062A">
              <w:rPr>
                <w:rFonts w:ascii="Arial Narrow" w:hAnsi="Arial Narrow"/>
                <w:caps/>
              </w:rPr>
              <w:t>14</w:t>
            </w:r>
          </w:p>
        </w:tc>
        <w:tc>
          <w:tcPr>
            <w:tcW w:w="709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jc w:val="center"/>
              <w:rPr>
                <w:rFonts w:ascii="Arial Narrow" w:hAnsi="Arial Narrow"/>
                <w:caps/>
                <w:lang w:val="en-US"/>
              </w:rPr>
            </w:pPr>
            <w:r w:rsidRPr="008A062A">
              <w:rPr>
                <w:rFonts w:ascii="Arial Narrow" w:hAnsi="Arial Narrow"/>
                <w:caps/>
              </w:rPr>
              <w:t>7</w:t>
            </w:r>
          </w:p>
        </w:tc>
        <w:tc>
          <w:tcPr>
            <w:tcW w:w="1151" w:type="dxa"/>
          </w:tcPr>
          <w:p w:rsidR="00F96D40" w:rsidRPr="008A062A" w:rsidRDefault="00F96D40" w:rsidP="007C3240">
            <w:pPr>
              <w:pStyle w:val="S6"/>
              <w:tabs>
                <w:tab w:val="left" w:pos="8460"/>
              </w:tabs>
              <w:spacing w:after="0" w:line="240" w:lineRule="auto"/>
              <w:ind w:firstLine="0"/>
              <w:rPr>
                <w:rFonts w:ascii="Arial Narrow" w:hAnsi="Arial Narrow"/>
                <w:caps/>
                <w:lang w:val="en-US"/>
              </w:rPr>
            </w:pPr>
            <w:r w:rsidRPr="008A062A">
              <w:rPr>
                <w:rFonts w:ascii="Arial Narrow" w:hAnsi="Arial Narrow"/>
                <w:caps/>
                <w:lang w:val="en-US"/>
              </w:rPr>
              <w:t>4</w:t>
            </w:r>
          </w:p>
        </w:tc>
      </w:tr>
    </w:tbl>
    <w:p w:rsidR="00F96D40" w:rsidRPr="008A062A" w:rsidRDefault="00F96D40" w:rsidP="00F96D40">
      <w:pPr>
        <w:pStyle w:val="16"/>
      </w:pPr>
      <w:r w:rsidRPr="008A062A">
        <w:t>Неблагоприятные атмосферные явления, наблюдающиеся на рассматриваемой территории:</w:t>
      </w:r>
    </w:p>
    <w:p w:rsidR="00F96D40" w:rsidRPr="008A062A" w:rsidRDefault="00F96D40" w:rsidP="00B77982">
      <w:pPr>
        <w:pStyle w:val="ab"/>
        <w:numPr>
          <w:ilvl w:val="0"/>
          <w:numId w:val="52"/>
        </w:numPr>
      </w:pPr>
      <w:r w:rsidRPr="008A062A">
        <w:t>туманы - в среднем 61 день с туманом в году, с максиму</w:t>
      </w:r>
      <w:r w:rsidRPr="008A062A">
        <w:softHyphen/>
        <w:t>мом (49 дней) в холодный период;</w:t>
      </w:r>
    </w:p>
    <w:p w:rsidR="00F96D40" w:rsidRPr="008A062A" w:rsidRDefault="00F96D40" w:rsidP="00B77982">
      <w:pPr>
        <w:pStyle w:val="ab"/>
        <w:numPr>
          <w:ilvl w:val="0"/>
          <w:numId w:val="52"/>
        </w:numPr>
      </w:pPr>
      <w:r w:rsidRPr="008A062A">
        <w:t>метели - в среднем 43 дня за зиму</w:t>
      </w:r>
    </w:p>
    <w:p w:rsidR="00F96D40" w:rsidRPr="008A062A" w:rsidRDefault="00F96D40" w:rsidP="00B77982">
      <w:pPr>
        <w:pStyle w:val="ab"/>
        <w:numPr>
          <w:ilvl w:val="0"/>
          <w:numId w:val="52"/>
        </w:numPr>
      </w:pPr>
      <w:r w:rsidRPr="008A062A">
        <w:t>сильный ветер со скоростью более 15 м/</w:t>
      </w:r>
      <w:proofErr w:type="gramStart"/>
      <w:r w:rsidRPr="008A062A">
        <w:t>сек в среднем повторяется</w:t>
      </w:r>
      <w:proofErr w:type="gramEnd"/>
      <w:r w:rsidRPr="008A062A">
        <w:t xml:space="preserve"> 51 день в году.</w:t>
      </w:r>
    </w:p>
    <w:p w:rsidR="00F96D40" w:rsidRPr="008A062A" w:rsidRDefault="00F96D40" w:rsidP="00B77982">
      <w:pPr>
        <w:pStyle w:val="ab"/>
        <w:numPr>
          <w:ilvl w:val="0"/>
          <w:numId w:val="52"/>
        </w:numPr>
      </w:pPr>
      <w:r w:rsidRPr="008A062A">
        <w:t>грозы - 31 день с грозой за год.</w:t>
      </w:r>
    </w:p>
    <w:p w:rsidR="00F96D40" w:rsidRPr="008A062A" w:rsidRDefault="00F96D40" w:rsidP="00F96D40">
      <w:pPr>
        <w:pStyle w:val="16"/>
      </w:pPr>
      <w:r w:rsidRPr="008A062A">
        <w:t>На условия рассеивания примесей в атмосфере оказывают влияние такие метеорологические характеристики, как скорость ветра (</w:t>
      </w:r>
      <w:proofErr w:type="gramStart"/>
      <w:r w:rsidRPr="008A062A">
        <w:t>м</w:t>
      </w:r>
      <w:proofErr w:type="gramEnd"/>
      <w:r w:rsidRPr="008A062A">
        <w:t>/сек), туманы, осадки, повторяемость приземных инверсий,</w:t>
      </w:r>
    </w:p>
    <w:p w:rsidR="00F96D40" w:rsidRPr="008A062A" w:rsidRDefault="00F96D40" w:rsidP="00F96D40">
      <w:pPr>
        <w:pStyle w:val="16"/>
      </w:pPr>
      <w:r w:rsidRPr="008A062A">
        <w:rPr>
          <w:b/>
          <w:bCs/>
          <w:smallCaps/>
          <w:spacing w:val="-10"/>
          <w:w w:val="70"/>
        </w:rPr>
        <w:t xml:space="preserve"> в</w:t>
      </w:r>
      <w:r w:rsidRPr="008A062A">
        <w:t xml:space="preserve"> рассматриваемой территории повторяемость скорости ветра м/сек не превышает 40%, а периоды длительного сохранения скорости ветра 1 м/</w:t>
      </w:r>
      <w:proofErr w:type="gramStart"/>
      <w:r w:rsidRPr="008A062A">
        <w:t>сек</w:t>
      </w:r>
      <w:proofErr w:type="gramEnd"/>
      <w:r w:rsidRPr="008A062A">
        <w:t xml:space="preserve"> и менее наблюдаются 1-5 раз в месяц с максимумом, а также летом.</w:t>
      </w:r>
    </w:p>
    <w:p w:rsidR="00F96D40" w:rsidRPr="008A062A" w:rsidRDefault="00F96D40" w:rsidP="00F96D40">
      <w:pPr>
        <w:pStyle w:val="16"/>
      </w:pPr>
      <w:r w:rsidRPr="008A062A">
        <w:t>Повторяемость приземных инверсий составляет 30-40% с наибольшей повторяемостью в теплый период.</w:t>
      </w:r>
    </w:p>
    <w:p w:rsidR="00F96D40" w:rsidRPr="008A062A" w:rsidRDefault="00F96D40" w:rsidP="00F96D40">
      <w:pPr>
        <w:pStyle w:val="16"/>
      </w:pPr>
      <w:r w:rsidRPr="008A062A">
        <w:t xml:space="preserve">Таким образом, рассматриваемая территория характеризуется умеренным потенциалом загрязнения атмосферы, при этом в разные периоды года создаются примерно одинаковые </w:t>
      </w:r>
      <w:r w:rsidRPr="008A062A">
        <w:lastRenderedPageBreak/>
        <w:t>условия, как для рассеивания, так и для накопления примесей в приземном слое воздуха. Повышенный уровень загрязнения атмосферы отмечается в основном летом. Увеличение зимой мощности и интенсивности инверсий и повторяемости туманов способствует развитию в отдельные годы зимнего максимума загрязнения атмосферы.</w:t>
      </w:r>
    </w:p>
    <w:p w:rsidR="00F96D40" w:rsidRPr="008A062A" w:rsidRDefault="00C078A4" w:rsidP="00B77982">
      <w:pPr>
        <w:pStyle w:val="5"/>
        <w:numPr>
          <w:ilvl w:val="2"/>
          <w:numId w:val="59"/>
        </w:numPr>
      </w:pPr>
      <w:r w:rsidRPr="008A062A">
        <w:t>ВЫСОТНОСТЬ</w:t>
      </w:r>
    </w:p>
    <w:p w:rsidR="00F96D40" w:rsidRPr="008A062A" w:rsidRDefault="00F96D40" w:rsidP="00F96D40">
      <w:pPr>
        <w:pStyle w:val="16"/>
      </w:pPr>
      <w:r w:rsidRPr="008A062A">
        <w:t xml:space="preserve">С увеличением высоты местности уменьшается содержание кислорода в воздухе, снижается температура, резко увеличиваются ее перепады днем и ночью, наблюдаются сильные ветры, отмечается возрастание сухости воздуха. </w:t>
      </w:r>
      <w:proofErr w:type="gramStart"/>
      <w:r w:rsidRPr="008A062A">
        <w:t>В связи с этим среди людей по тем или иным причинам могут возникать такие опасные состояния, как острый высокогорный отек легких, острая высокогорная почечная недостаточность, острая горная болезнь, у людей с заболеванием легких и сердца может наступить ухудшение их состояния, а у людей с недостаточной физической подготовленностью могут возникать головокружения, обмороки.</w:t>
      </w:r>
      <w:proofErr w:type="gramEnd"/>
      <w:r w:rsidRPr="008A062A">
        <w:t xml:space="preserve"> Поэтому при застройке районов высокогорья возникает необходимость иметь помещения с искусственно поддерживаемым воздухом, температурой и влажностью на нормальном уровне. В жилых помещениях необходимо устраивать кондиционирование воздуха, а на крупных предприятиях ив лечебных учреждениях иметь помещения и палаты с искусственным климатом и возможностью подачи кислорода.</w:t>
      </w:r>
    </w:p>
    <w:p w:rsidR="00F96D40" w:rsidRPr="008A062A" w:rsidRDefault="00C078A4" w:rsidP="00B77982">
      <w:pPr>
        <w:pStyle w:val="5"/>
        <w:numPr>
          <w:ilvl w:val="2"/>
          <w:numId w:val="59"/>
        </w:numPr>
      </w:pPr>
      <w:bookmarkStart w:id="36" w:name="_Toc312896730"/>
      <w:bookmarkStart w:id="37" w:name="_Toc319241850"/>
      <w:r w:rsidRPr="008A062A">
        <w:t>ВОДНЫЕ РЕСУРСЫ</w:t>
      </w:r>
      <w:bookmarkEnd w:id="36"/>
      <w:bookmarkEnd w:id="37"/>
    </w:p>
    <w:p w:rsidR="00F96D40" w:rsidRPr="008A062A" w:rsidRDefault="00F96D40" w:rsidP="00F96D40">
      <w:pPr>
        <w:pStyle w:val="16"/>
      </w:pPr>
      <w:r w:rsidRPr="008A062A">
        <w:t>Оценка проводится с целью определения обеспеченности территории подземными и поверхностными водными ресурсами, создающими предпосылки для размещения промышленных зон и узлов, водоемких предприятий, развития городов.</w:t>
      </w:r>
    </w:p>
    <w:p w:rsidR="00F96D40" w:rsidRPr="008A062A" w:rsidRDefault="00F96D40" w:rsidP="00F96D40">
      <w:pPr>
        <w:pStyle w:val="16"/>
      </w:pPr>
      <w:r w:rsidRPr="008A062A">
        <w:t>Использование водных ресурсов связано с отбором определенного количества воды и подачей ее на то или иное расстояние. Поэтому в качестве элементов оценки водных ресурсов принимаются:</w:t>
      </w:r>
    </w:p>
    <w:p w:rsidR="00F96D40" w:rsidRPr="008A062A" w:rsidRDefault="00F96D40" w:rsidP="00B77982">
      <w:pPr>
        <w:pStyle w:val="16"/>
        <w:numPr>
          <w:ilvl w:val="0"/>
          <w:numId w:val="50"/>
        </w:numPr>
        <w:ind w:left="0" w:firstLine="709"/>
        <w:contextualSpacing/>
      </w:pPr>
      <w:r w:rsidRPr="008A062A">
        <w:t xml:space="preserve">объем </w:t>
      </w:r>
      <w:proofErr w:type="gramStart"/>
      <w:r w:rsidRPr="008A062A">
        <w:t>возможного</w:t>
      </w:r>
      <w:proofErr w:type="gramEnd"/>
      <w:r w:rsidRPr="008A062A">
        <w:t xml:space="preserve"> единовременного </w:t>
      </w:r>
      <w:proofErr w:type="spellStart"/>
      <w:r w:rsidRPr="008A062A">
        <w:t>водоотбора</w:t>
      </w:r>
      <w:proofErr w:type="spellEnd"/>
      <w:r w:rsidRPr="008A062A">
        <w:t>, м</w:t>
      </w:r>
      <w:r w:rsidRPr="008A062A">
        <w:rPr>
          <w:vertAlign w:val="superscript"/>
        </w:rPr>
        <w:t>3</w:t>
      </w:r>
      <w:r w:rsidRPr="008A062A">
        <w:t xml:space="preserve">/с, для поверхностных вод и дебит одной скважины, л/с, для подземных  вод; </w:t>
      </w:r>
    </w:p>
    <w:p w:rsidR="00F96D40" w:rsidRPr="008A062A" w:rsidRDefault="00F96D40" w:rsidP="00B77982">
      <w:pPr>
        <w:pStyle w:val="16"/>
        <w:numPr>
          <w:ilvl w:val="0"/>
          <w:numId w:val="50"/>
        </w:numPr>
        <w:ind w:left="0" w:firstLine="709"/>
        <w:contextualSpacing/>
      </w:pPr>
      <w:r w:rsidRPr="008A062A">
        <w:t xml:space="preserve">ширина зоны влияния источника воды (реки, озера, водохранилища и др.), </w:t>
      </w:r>
      <w:proofErr w:type="gramStart"/>
      <w:r w:rsidRPr="008A062A">
        <w:t>км</w:t>
      </w:r>
      <w:proofErr w:type="gramEnd"/>
      <w:r w:rsidRPr="008A062A">
        <w:t>.</w:t>
      </w:r>
    </w:p>
    <w:p w:rsidR="00F96D40" w:rsidRPr="008A062A" w:rsidRDefault="00F96D40" w:rsidP="00F96D40">
      <w:pPr>
        <w:pStyle w:val="16"/>
      </w:pPr>
      <w:r w:rsidRPr="008A062A">
        <w:t>Принятие этих элементов оценки обусловлено следующими факторами.</w:t>
      </w:r>
    </w:p>
    <w:p w:rsidR="00F96D40" w:rsidRPr="008A062A" w:rsidRDefault="00F96D40" w:rsidP="00F96D40">
      <w:pPr>
        <w:pStyle w:val="16"/>
      </w:pPr>
      <w:r w:rsidRPr="008A062A">
        <w:t xml:space="preserve">В проектировании </w:t>
      </w:r>
      <w:proofErr w:type="gramStart"/>
      <w:r w:rsidRPr="008A062A">
        <w:t>и</w:t>
      </w:r>
      <w:proofErr w:type="gramEnd"/>
      <w:r w:rsidRPr="008A062A">
        <w:t xml:space="preserve"> в особенности в территориальном планировании при анализе поверхностных водных ресурсов даются текстовые и графические материалы, как правило, по среднегодовому или минимальному стоку, которые выражаются в модулях стока и в расходах той или иной обеспеченности.</w:t>
      </w:r>
    </w:p>
    <w:p w:rsidR="00F96D40" w:rsidRPr="008A062A" w:rsidRDefault="00F96D40" w:rsidP="00F96D40">
      <w:pPr>
        <w:pStyle w:val="16"/>
      </w:pPr>
      <w:r w:rsidRPr="008A062A">
        <w:t>Как известно, модуль стока — среднее количество воды, л., стекающее в одну секунду с 1 км</w:t>
      </w:r>
      <w:proofErr w:type="gramStart"/>
      <w:r w:rsidRPr="008A062A">
        <w:rPr>
          <w:vertAlign w:val="superscript"/>
        </w:rPr>
        <w:t>2</w:t>
      </w:r>
      <w:proofErr w:type="gramEnd"/>
      <w:r w:rsidRPr="008A062A">
        <w:t xml:space="preserve"> площади водосбора; расход воды водотока — количество воды, м</w:t>
      </w:r>
      <w:r w:rsidRPr="008A062A">
        <w:rPr>
          <w:vertAlign w:val="superscript"/>
        </w:rPr>
        <w:t>3</w:t>
      </w:r>
      <w:r w:rsidRPr="008A062A">
        <w:t>, протекающее через поперечное сечение русла в единицу времени. Эти две разные гидрологические характеристики, одна из которых (модуль стока) дает представление об увлажненности территории, а другая (расход воды) характеризует сток рек, их водность, определяют потенциальные поверхностные водные ресурсы, формирующиеся в данном бассейне или приходящиеся на данный район.</w:t>
      </w:r>
    </w:p>
    <w:p w:rsidR="00F96D40" w:rsidRPr="008A062A" w:rsidRDefault="00F96D40" w:rsidP="00F96D40">
      <w:pPr>
        <w:pStyle w:val="16"/>
      </w:pPr>
      <w:proofErr w:type="gramStart"/>
      <w:r w:rsidRPr="008A062A">
        <w:t>Однако в градостроительном проектировании и в первую очередь в территориальном планировании необходимо знать не просто потенциальный объем водных ресурсов района или водотока, а потенциально возможный для перспективного использования объем их водных ресурсов, т. е. количество воды, которое можно изъять и на которое можно ориентироваться при определении хозяйственной направленности развития района, выборе отраслей производства, определении мощностей промпредприятий, перспектив развития поселений.</w:t>
      </w:r>
      <w:proofErr w:type="gramEnd"/>
    </w:p>
    <w:p w:rsidR="00F96D40" w:rsidRPr="008A062A" w:rsidRDefault="00F96D40" w:rsidP="00F96D40">
      <w:pPr>
        <w:pStyle w:val="16"/>
        <w:rPr>
          <w:szCs w:val="24"/>
        </w:rPr>
      </w:pPr>
      <w:r w:rsidRPr="008A062A">
        <w:rPr>
          <w:szCs w:val="24"/>
        </w:rPr>
        <w:t xml:space="preserve">При анализе поверхностных вод даются данные по водозаборам, проектным створам, эксплуатационным запасам отдельных частей территории, </w:t>
      </w:r>
      <w:proofErr w:type="gramStart"/>
      <w:r w:rsidRPr="008A062A">
        <w:rPr>
          <w:szCs w:val="24"/>
        </w:rPr>
        <w:t>современному</w:t>
      </w:r>
      <w:proofErr w:type="gramEnd"/>
      <w:r w:rsidRPr="008A062A">
        <w:rPr>
          <w:szCs w:val="24"/>
        </w:rPr>
        <w:t xml:space="preserve"> </w:t>
      </w:r>
      <w:proofErr w:type="spellStart"/>
      <w:r w:rsidRPr="008A062A">
        <w:rPr>
          <w:szCs w:val="24"/>
        </w:rPr>
        <w:t>водоотбору</w:t>
      </w:r>
      <w:proofErr w:type="spellEnd"/>
      <w:r w:rsidRPr="008A062A">
        <w:rPr>
          <w:szCs w:val="24"/>
        </w:rPr>
        <w:t>.</w:t>
      </w:r>
    </w:p>
    <w:p w:rsidR="00F96D40" w:rsidRPr="008A062A" w:rsidRDefault="00F96D40" w:rsidP="00F96D40">
      <w:pPr>
        <w:pStyle w:val="16"/>
        <w:rPr>
          <w:szCs w:val="24"/>
        </w:rPr>
      </w:pPr>
      <w:r w:rsidRPr="008A062A">
        <w:rPr>
          <w:szCs w:val="24"/>
        </w:rPr>
        <w:t xml:space="preserve">По разности между эксплуатационными запасами и </w:t>
      </w:r>
      <w:proofErr w:type="gramStart"/>
      <w:r w:rsidRPr="008A062A">
        <w:rPr>
          <w:szCs w:val="24"/>
        </w:rPr>
        <w:t>современным</w:t>
      </w:r>
      <w:proofErr w:type="gramEnd"/>
      <w:r w:rsidRPr="008A062A">
        <w:rPr>
          <w:szCs w:val="24"/>
        </w:rPr>
        <w:t xml:space="preserve"> </w:t>
      </w:r>
      <w:proofErr w:type="spellStart"/>
      <w:r w:rsidRPr="008A062A">
        <w:rPr>
          <w:szCs w:val="24"/>
        </w:rPr>
        <w:t>водоотбором</w:t>
      </w:r>
      <w:proofErr w:type="spellEnd"/>
      <w:r w:rsidRPr="008A062A">
        <w:rPr>
          <w:szCs w:val="24"/>
        </w:rPr>
        <w:t xml:space="preserve"> определяют дополнительный </w:t>
      </w:r>
      <w:proofErr w:type="spellStart"/>
      <w:r w:rsidRPr="008A062A">
        <w:rPr>
          <w:szCs w:val="24"/>
        </w:rPr>
        <w:t>водоотбор</w:t>
      </w:r>
      <w:proofErr w:type="spellEnd"/>
      <w:r w:rsidRPr="008A062A">
        <w:rPr>
          <w:szCs w:val="24"/>
        </w:rPr>
        <w:t>, возможный для той или иной территории.</w:t>
      </w:r>
    </w:p>
    <w:p w:rsidR="00F96D40" w:rsidRPr="008A062A" w:rsidRDefault="00F96D40" w:rsidP="00F96D40">
      <w:pPr>
        <w:pStyle w:val="16"/>
      </w:pPr>
      <w:r w:rsidRPr="008A062A">
        <w:t>Для оценки подземных водных ресурсов принимается модуль эксплуатационных запасов с 1 км</w:t>
      </w:r>
      <w:proofErr w:type="gramStart"/>
      <w:r w:rsidRPr="008A062A">
        <w:rPr>
          <w:vertAlign w:val="superscript"/>
        </w:rPr>
        <w:t>2</w:t>
      </w:r>
      <w:proofErr w:type="gramEnd"/>
      <w:r w:rsidRPr="008A062A">
        <w:t xml:space="preserve"> территории, л/с, позволяющий сопоставлять </w:t>
      </w:r>
      <w:proofErr w:type="spellStart"/>
      <w:r w:rsidRPr="008A062A">
        <w:t>водоотбор</w:t>
      </w:r>
      <w:proofErr w:type="spellEnd"/>
      <w:r w:rsidRPr="008A062A">
        <w:t xml:space="preserve"> с количеством потребных скважин, а значит, со стоимостью организации водозаборных сооружений.</w:t>
      </w:r>
    </w:p>
    <w:p w:rsidR="00F96D40" w:rsidRPr="008A062A" w:rsidRDefault="00F96D40" w:rsidP="00F96D40">
      <w:pPr>
        <w:pStyle w:val="16"/>
      </w:pPr>
      <w:r w:rsidRPr="008A062A">
        <w:lastRenderedPageBreak/>
        <w:t xml:space="preserve">Водотоки и водоемы с возможным единовременным </w:t>
      </w:r>
      <w:proofErr w:type="spellStart"/>
      <w:r w:rsidRPr="008A062A">
        <w:t>водоотбором</w:t>
      </w:r>
      <w:proofErr w:type="spellEnd"/>
      <w:r w:rsidRPr="008A062A">
        <w:t xml:space="preserve"> в межень минимального стока расчетной обеспеченности более 5 м</w:t>
      </w:r>
      <w:r w:rsidRPr="008A062A">
        <w:rPr>
          <w:vertAlign w:val="superscript"/>
        </w:rPr>
        <w:t>3</w:t>
      </w:r>
      <w:r w:rsidRPr="008A062A">
        <w:t>/с (т.. е. без регулирования) были приняты благоприятными, от 1 до 5 м</w:t>
      </w:r>
      <w:r w:rsidRPr="008A062A">
        <w:rPr>
          <w:vertAlign w:val="superscript"/>
        </w:rPr>
        <w:t>3</w:t>
      </w:r>
      <w:r w:rsidRPr="008A062A">
        <w:t>/</w:t>
      </w:r>
      <w:proofErr w:type="gramStart"/>
      <w:r w:rsidRPr="008A062A">
        <w:t>с</w:t>
      </w:r>
      <w:proofErr w:type="gramEnd"/>
      <w:r w:rsidRPr="008A062A">
        <w:t xml:space="preserve"> — ограниченно благоприятными и менее 1 м</w:t>
      </w:r>
      <w:r w:rsidRPr="008A062A">
        <w:rPr>
          <w:vertAlign w:val="superscript"/>
        </w:rPr>
        <w:t>3</w:t>
      </w:r>
      <w:r w:rsidRPr="008A062A">
        <w:t>/с — неблагоприятными.</w:t>
      </w:r>
    </w:p>
    <w:p w:rsidR="00F96D40" w:rsidRPr="008A062A" w:rsidRDefault="00F96D40" w:rsidP="00F96D40">
      <w:pPr>
        <w:pStyle w:val="16"/>
      </w:pPr>
      <w:r w:rsidRPr="008A062A">
        <w:t xml:space="preserve">При </w:t>
      </w:r>
      <w:proofErr w:type="spellStart"/>
      <w:r w:rsidRPr="008A062A">
        <w:t>водоотборе</w:t>
      </w:r>
      <w:proofErr w:type="spellEnd"/>
      <w:r w:rsidRPr="008A062A">
        <w:t xml:space="preserve"> от 1 до 5 м</w:t>
      </w:r>
      <w:r w:rsidRPr="008A062A">
        <w:rPr>
          <w:vertAlign w:val="superscript"/>
        </w:rPr>
        <w:t>3</w:t>
      </w:r>
      <w:r w:rsidRPr="008A062A">
        <w:t>/</w:t>
      </w:r>
      <w:proofErr w:type="gramStart"/>
      <w:r w:rsidRPr="008A062A">
        <w:t>с обеспечивается</w:t>
      </w:r>
      <w:proofErr w:type="gramEnd"/>
      <w:r w:rsidRPr="008A062A">
        <w:t xml:space="preserve"> возможность водоснабжения указанных городов путем устройства русловых водохранилищ и аккумулирования и использования </w:t>
      </w:r>
      <w:proofErr w:type="spellStart"/>
      <w:r w:rsidRPr="008A062A">
        <w:t>паводочных</w:t>
      </w:r>
      <w:proofErr w:type="spellEnd"/>
      <w:r w:rsidRPr="008A062A">
        <w:t xml:space="preserve"> стоков водотоков.</w:t>
      </w:r>
    </w:p>
    <w:p w:rsidR="00F96D40" w:rsidRPr="008A062A" w:rsidRDefault="00F96D40" w:rsidP="00F96D40">
      <w:pPr>
        <w:pStyle w:val="16"/>
      </w:pPr>
      <w:r w:rsidRPr="008A062A">
        <w:t xml:space="preserve">При </w:t>
      </w:r>
      <w:proofErr w:type="spellStart"/>
      <w:r w:rsidRPr="008A062A">
        <w:t>водоотборе</w:t>
      </w:r>
      <w:proofErr w:type="spellEnd"/>
      <w:r w:rsidRPr="008A062A">
        <w:t xml:space="preserve"> в межень менее 1 м</w:t>
      </w:r>
      <w:r w:rsidRPr="008A062A">
        <w:rPr>
          <w:vertAlign w:val="superscript"/>
        </w:rPr>
        <w:t>3</w:t>
      </w:r>
      <w:r w:rsidRPr="008A062A">
        <w:t>/с регулирование стока водотока, как правило, или ограничено, что требует переброски водных ресурсов из других бассейнов, или связано с устройством дорогостоящего водохранилища.</w:t>
      </w:r>
    </w:p>
    <w:p w:rsidR="00F96D40" w:rsidRPr="008A062A" w:rsidRDefault="00F96D40" w:rsidP="00F96D40">
      <w:pPr>
        <w:pStyle w:val="16"/>
      </w:pPr>
      <w:r w:rsidRPr="008A062A">
        <w:t xml:space="preserve">С целью определения наиболее рациональной ширины зоны влияния водотоков и водоемов на промышленно-гражданское строительство с точки зрения их </w:t>
      </w:r>
      <w:proofErr w:type="spellStart"/>
      <w:r w:rsidRPr="008A062A">
        <w:t>водообеспечения</w:t>
      </w:r>
      <w:proofErr w:type="spellEnd"/>
      <w:r w:rsidRPr="008A062A">
        <w:t xml:space="preserve"> было проанализировано пространственное расположение современных приморских и приречных городов и</w:t>
      </w:r>
      <w:r w:rsidRPr="008A062A">
        <w:rPr>
          <w:i/>
          <w:iCs/>
        </w:rPr>
        <w:t xml:space="preserve"> </w:t>
      </w:r>
      <w:r w:rsidRPr="008A062A">
        <w:t>существующих систем их водоснабжения. Было выявлено, что наиболее интенсивно городами осваиваются полосы вдоль водотоков и водоемов шириной до 5—10 км с подачей питьевой воды до 10—15 км и более. Учитывая это, а также уменьшение трудозатрат на строительство водоводов и насосных станций большой мощности, благоприятной по условиям водоснабжения принята зона вдоль водотоков и водоемов шириной до 10 км, ограниченно благоприятной — до 30 км и неблагоприятной свыше 30 км.</w:t>
      </w:r>
    </w:p>
    <w:p w:rsidR="00F96D40" w:rsidRPr="008A062A" w:rsidRDefault="00F96D40" w:rsidP="00F96D40">
      <w:pPr>
        <w:pStyle w:val="16"/>
        <w:rPr>
          <w:szCs w:val="24"/>
        </w:rPr>
      </w:pPr>
      <w:r w:rsidRPr="008A062A">
        <w:rPr>
          <w:szCs w:val="24"/>
        </w:rPr>
        <w:t>По подземным водным ресурсам благоприятными для развития промышленно-гражданского строительства приняты районы с  модулем эксплуатационных запасов с 1. км</w:t>
      </w:r>
      <w:proofErr w:type="gramStart"/>
      <w:r w:rsidRPr="008A062A">
        <w:rPr>
          <w:szCs w:val="24"/>
        </w:rPr>
        <w:t>2</w:t>
      </w:r>
      <w:proofErr w:type="gramEnd"/>
      <w:r w:rsidRPr="008A062A">
        <w:rPr>
          <w:szCs w:val="24"/>
        </w:rPr>
        <w:t xml:space="preserve"> территории более 1,5 л/с, ограниченно благоприятными — с модулем 0,5—1,5 л/с и неблагоприятными - с модулем менее 0,5 л/с.</w:t>
      </w:r>
    </w:p>
    <w:p w:rsidR="00F96D40" w:rsidRPr="008A062A" w:rsidRDefault="00F96D40" w:rsidP="00F96D40">
      <w:pPr>
        <w:pStyle w:val="16"/>
        <w:rPr>
          <w:szCs w:val="24"/>
        </w:rPr>
      </w:pPr>
      <w:r w:rsidRPr="008A062A">
        <w:rPr>
          <w:szCs w:val="24"/>
        </w:rPr>
        <w:t>Принятие этих критериев оценки основано на том, что при модуле эксплуатационных запасов с 1 км</w:t>
      </w:r>
      <w:proofErr w:type="gramStart"/>
      <w:r w:rsidRPr="008A062A">
        <w:rPr>
          <w:szCs w:val="24"/>
        </w:rPr>
        <w:t>2</w:t>
      </w:r>
      <w:proofErr w:type="gramEnd"/>
      <w:r w:rsidRPr="008A062A">
        <w:rPr>
          <w:szCs w:val="24"/>
        </w:rPr>
        <w:t xml:space="preserve"> территории более 1,5 л/с водоснабжение города с населением 300 тыс. жителей обеспечивается устройством одного водозабора производительностью 2—2,5 м3/с, при модуле 0,5—1,5 л/с — устройством двух или трех водозаборов производительностью по 0,5—1,5 м3/с, при модуле 0,5 л/с и менее потребуется устройство большого количества водозаборов с занятием значительных по площади территорий. Увеличение количества водозаборов при необходимости бурения и обустройства большого числа скважин ведет к резкому возрастанию стоимости водоснабжения города в пересчете на 1 жителя.</w:t>
      </w:r>
    </w:p>
    <w:p w:rsidR="008A062A" w:rsidRPr="008A062A" w:rsidRDefault="008A062A" w:rsidP="00B77982">
      <w:pPr>
        <w:pStyle w:val="6"/>
        <w:numPr>
          <w:ilvl w:val="3"/>
          <w:numId w:val="60"/>
        </w:numPr>
      </w:pPr>
      <w:bookmarkStart w:id="38" w:name="_Toc319241851"/>
      <w:r w:rsidRPr="008A062A">
        <w:t>Гидрология</w:t>
      </w:r>
      <w:bookmarkEnd w:id="38"/>
      <w:r w:rsidRPr="008A062A">
        <w:t xml:space="preserve"> </w:t>
      </w:r>
    </w:p>
    <w:p w:rsidR="00735843" w:rsidRPr="005A31E6" w:rsidRDefault="00735843" w:rsidP="00735843">
      <w:pPr>
        <w:pStyle w:val="16"/>
      </w:pPr>
      <w:r w:rsidRPr="005A31E6">
        <w:t xml:space="preserve">Территория района находится на водоразделе </w:t>
      </w:r>
      <w:r>
        <w:t>бассейнов</w:t>
      </w:r>
      <w:r w:rsidRPr="005A31E6">
        <w:t xml:space="preserve"> Волги и Днепра. Реки района относятся к разным водным бассейнам и текут они в разных направлениях.</w:t>
      </w:r>
      <w:r w:rsidRPr="005A31E6">
        <w:rPr>
          <w:color w:val="FF0000"/>
        </w:rPr>
        <w:t xml:space="preserve"> </w:t>
      </w:r>
      <w:r w:rsidRPr="005A31E6">
        <w:t xml:space="preserve">Вся территория района принадлежит водосбору реки </w:t>
      </w:r>
      <w:proofErr w:type="spellStart"/>
      <w:r w:rsidRPr="005A31E6">
        <w:t>Нерусса</w:t>
      </w:r>
      <w:proofErr w:type="spellEnd"/>
      <w:r w:rsidRPr="005A31E6">
        <w:t xml:space="preserve">, а также их притоков - </w:t>
      </w:r>
      <w:proofErr w:type="spellStart"/>
      <w:r w:rsidRPr="005A31E6">
        <w:t>Несса</w:t>
      </w:r>
      <w:proofErr w:type="spellEnd"/>
      <w:r w:rsidRPr="005A31E6">
        <w:t xml:space="preserve">, </w:t>
      </w:r>
      <w:proofErr w:type="spellStart"/>
      <w:r w:rsidRPr="005A31E6">
        <w:t>Локны</w:t>
      </w:r>
      <w:proofErr w:type="spellEnd"/>
      <w:r w:rsidRPr="005A31E6">
        <w:t xml:space="preserve">, </w:t>
      </w:r>
      <w:proofErr w:type="spellStart"/>
      <w:r w:rsidRPr="005A31E6">
        <w:t>Неживка</w:t>
      </w:r>
      <w:proofErr w:type="spellEnd"/>
      <w:r w:rsidRPr="005A31E6">
        <w:t xml:space="preserve">, </w:t>
      </w:r>
      <w:proofErr w:type="spellStart"/>
      <w:r w:rsidRPr="005A31E6">
        <w:t>Локна</w:t>
      </w:r>
      <w:proofErr w:type="spellEnd"/>
      <w:r w:rsidRPr="005A31E6">
        <w:t xml:space="preserve">, </w:t>
      </w:r>
      <w:proofErr w:type="spellStart"/>
      <w:r w:rsidRPr="005A31E6">
        <w:t>Расторог</w:t>
      </w:r>
      <w:proofErr w:type="spellEnd"/>
      <w:r w:rsidRPr="005A31E6">
        <w:t xml:space="preserve">. Все эти речки несудоходны. Глубина их колеблется от 0,4 до </w:t>
      </w:r>
      <w:smartTag w:uri="urn:schemas-microsoft-com:office:smarttags" w:element="metricconverter">
        <w:smartTagPr>
          <w:attr w:name="ProductID" w:val="2 метров"/>
        </w:smartTagPr>
        <w:r w:rsidRPr="005A31E6">
          <w:t>2 метров</w:t>
        </w:r>
      </w:smartTag>
      <w:r w:rsidRPr="005A31E6">
        <w:t xml:space="preserve">, а ширина от </w:t>
      </w:r>
      <w:smartTag w:uri="urn:schemas-microsoft-com:office:smarttags" w:element="metricconverter">
        <w:smartTagPr>
          <w:attr w:name="ProductID" w:val="1 метра"/>
        </w:smartTagPr>
        <w:r w:rsidRPr="005A31E6">
          <w:t>1 метра</w:t>
        </w:r>
      </w:smartTag>
      <w:r w:rsidRPr="005A31E6">
        <w:t xml:space="preserve"> до </w:t>
      </w:r>
      <w:smartTag w:uri="urn:schemas-microsoft-com:office:smarttags" w:element="metricconverter">
        <w:smartTagPr>
          <w:attr w:name="ProductID" w:val="7 метров"/>
        </w:smartTagPr>
        <w:r w:rsidRPr="005A31E6">
          <w:t>7 метров</w:t>
        </w:r>
      </w:smartTag>
      <w:r w:rsidRPr="005A31E6">
        <w:t xml:space="preserve">. Имеется 58 прудов площадью </w:t>
      </w:r>
      <w:smartTag w:uri="urn:schemas-microsoft-com:office:smarttags" w:element="metricconverter">
        <w:smartTagPr>
          <w:attr w:name="ProductID" w:val="584 га"/>
        </w:smartTagPr>
        <w:r w:rsidRPr="005A31E6">
          <w:t>584 га</w:t>
        </w:r>
      </w:smartTag>
      <w:r w:rsidRPr="005A31E6">
        <w:t xml:space="preserve">. Общая площадь их – </w:t>
      </w:r>
      <w:smartTag w:uri="urn:schemas-microsoft-com:office:smarttags" w:element="metricconverter">
        <w:smartTagPr>
          <w:attr w:name="ProductID" w:val="256 га"/>
        </w:smartTagPr>
        <w:r w:rsidRPr="005A31E6">
          <w:t>256 га</w:t>
        </w:r>
      </w:smartTag>
      <w:r w:rsidRPr="005A31E6">
        <w:t>.</w:t>
      </w:r>
    </w:p>
    <w:p w:rsidR="00735843" w:rsidRPr="005A31E6" w:rsidRDefault="00735843" w:rsidP="00735843">
      <w:pPr>
        <w:pStyle w:val="16"/>
      </w:pPr>
      <w:r w:rsidRPr="005A31E6">
        <w:t xml:space="preserve">Остальные небольшие реки и ручьи  в пределах района действуют, в основном, только во время стока паводковых и ливневых вод и часто пересыхают в остальное время года. Питание рек и ручьев происходит за счет грунтовых вод и атмосферных осадков. Средняя скорость течения рек </w:t>
      </w:r>
      <w:proofErr w:type="gramStart"/>
      <w:r w:rsidRPr="005A31E6">
        <w:t>колеблется в пределах от 0,3 до 0,8 метр/сек</w:t>
      </w:r>
      <w:proofErr w:type="gramEnd"/>
      <w:r w:rsidRPr="005A31E6">
        <w:t>.</w:t>
      </w:r>
    </w:p>
    <w:p w:rsidR="00735843" w:rsidRDefault="00735843" w:rsidP="00735843">
      <w:pPr>
        <w:pStyle w:val="16"/>
      </w:pPr>
      <w:r w:rsidRPr="005A31E6">
        <w:t>Вода умеренно жесткая, используется для хозяйственных целей.</w:t>
      </w:r>
    </w:p>
    <w:p w:rsidR="008A062A" w:rsidRPr="008A062A" w:rsidRDefault="008A062A" w:rsidP="008A062A">
      <w:pPr>
        <w:pStyle w:val="16"/>
      </w:pPr>
      <w:r w:rsidRPr="008A062A">
        <w:t xml:space="preserve">В </w:t>
      </w:r>
      <w:proofErr w:type="spellStart"/>
      <w:r w:rsidRPr="008A062A">
        <w:t>Долбенкинском</w:t>
      </w:r>
      <w:proofErr w:type="spellEnd"/>
      <w:r w:rsidRPr="008A062A">
        <w:t xml:space="preserve"> сельском поселении нет рек и других водных объектов, которые можно использовать для получения питьевой воды.</w:t>
      </w:r>
    </w:p>
    <w:p w:rsidR="00F96D40" w:rsidRPr="009E6F6C" w:rsidRDefault="00F96D40" w:rsidP="00B77982">
      <w:pPr>
        <w:pStyle w:val="6"/>
        <w:numPr>
          <w:ilvl w:val="3"/>
          <w:numId w:val="60"/>
        </w:numPr>
      </w:pPr>
      <w:bookmarkStart w:id="39" w:name="_Toc319241852"/>
      <w:r w:rsidRPr="009E6F6C">
        <w:t>Гидрогеологические условия и ресурсы подземных вод.</w:t>
      </w:r>
      <w:bookmarkEnd w:id="39"/>
    </w:p>
    <w:p w:rsidR="00F96D40" w:rsidRPr="009E6F6C" w:rsidRDefault="00F96D40" w:rsidP="00F96D40">
      <w:pPr>
        <w:pStyle w:val="16"/>
      </w:pPr>
      <w:r w:rsidRPr="009E6F6C">
        <w:t xml:space="preserve">Согласно схеме гидрогеологического районирования территории (Гидрогеология СССР, том IY, М.1972 г) территория района относится к северо-восточному гидрогеологическому </w:t>
      </w:r>
      <w:proofErr w:type="spellStart"/>
      <w:r w:rsidRPr="009E6F6C">
        <w:t>подрегиону</w:t>
      </w:r>
      <w:proofErr w:type="spellEnd"/>
      <w:r w:rsidRPr="009E6F6C">
        <w:t>, 1  гидрогеологическому району, 2 подрайону, расположенному в пределах юго-восточной части Московского артезианского бассейна.</w:t>
      </w:r>
    </w:p>
    <w:p w:rsidR="00F96D40" w:rsidRPr="009E6F6C" w:rsidRDefault="00F96D40" w:rsidP="00F96D40">
      <w:pPr>
        <w:pStyle w:val="16"/>
      </w:pPr>
      <w:r w:rsidRPr="009E6F6C">
        <w:lastRenderedPageBreak/>
        <w:t xml:space="preserve">В пределах описываемого района распространены воды в четвертичных, мезозойских и палеозойских отложениях. Изучены они неравномерно и поэтому описание их проводится схематично. Исходя из геологического строения и гидрогеологических особенностей, в районе выделяются водоносные горизонты, комплексы, спорадически  обводненные толщи и </w:t>
      </w:r>
      <w:proofErr w:type="spellStart"/>
      <w:r w:rsidRPr="009E6F6C">
        <w:t>водоупоры</w:t>
      </w:r>
      <w:proofErr w:type="spellEnd"/>
      <w:r w:rsidRPr="009E6F6C">
        <w:t>. Они следующие: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proofErr w:type="spellStart"/>
      <w:r w:rsidRPr="009E6F6C">
        <w:t>Современно-верхне</w:t>
      </w:r>
      <w:proofErr w:type="spellEnd"/>
      <w:r w:rsidRPr="009E6F6C">
        <w:t>–</w:t>
      </w:r>
      <w:proofErr w:type="spellStart"/>
      <w:r w:rsidRPr="009E6F6C">
        <w:t>среднечетвертичный</w:t>
      </w:r>
      <w:proofErr w:type="spellEnd"/>
      <w:r w:rsidRPr="009E6F6C">
        <w:t xml:space="preserve"> водоносный горизонт </w:t>
      </w:r>
      <w:r w:rsidRPr="009E6F6C">
        <w:rPr>
          <w:i/>
        </w:rPr>
        <w:t>(</w:t>
      </w:r>
      <w:proofErr w:type="spellStart"/>
      <w:r w:rsidRPr="009E6F6C">
        <w:rPr>
          <w:i/>
        </w:rPr>
        <w:t>aQ</w:t>
      </w:r>
      <w:proofErr w:type="spellEnd"/>
      <w:r w:rsidRPr="009E6F6C">
        <w:rPr>
          <w:i/>
        </w:rPr>
        <w:t xml:space="preserve"> II-I</w:t>
      </w:r>
      <w:r w:rsidRPr="009E6F6C">
        <w:rPr>
          <w:i/>
          <w:lang w:val="en-US"/>
        </w:rPr>
        <w:t>V</w:t>
      </w:r>
      <w:r w:rsidRPr="009E6F6C">
        <w:rPr>
          <w:i/>
        </w:rPr>
        <w:t>)</w:t>
      </w:r>
      <w:r w:rsidRPr="009E6F6C">
        <w:t xml:space="preserve"> приурочен к аллювиальным отложениям поймы и надпойменных террас речных долин. Водовмещающими отложениями служат разнозернистые пески, супеси, суглинки, с прослоями гравия, галечника, илов и торфа, общей мощностью 8-15 м.</w:t>
      </w:r>
    </w:p>
    <w:p w:rsidR="00F96D40" w:rsidRPr="009E6F6C" w:rsidRDefault="00F96D40" w:rsidP="00F96D40">
      <w:pPr>
        <w:pStyle w:val="ab"/>
      </w:pPr>
      <w:r w:rsidRPr="009E6F6C">
        <w:t xml:space="preserve">Горизонт безнапорный, со свободным уровнем на глубине 0,5-10 м. Водоупорное ложе, как правило, отсутствует. При отсутствии нижнего </w:t>
      </w:r>
      <w:proofErr w:type="spellStart"/>
      <w:r w:rsidRPr="009E6F6C">
        <w:t>водоупора</w:t>
      </w:r>
      <w:proofErr w:type="spellEnd"/>
      <w:r w:rsidRPr="009E6F6C">
        <w:t xml:space="preserve"> высокие террасы  большей частью оказываются дренированными, а воды связаны с верхней частью </w:t>
      </w:r>
      <w:proofErr w:type="spellStart"/>
      <w:r w:rsidRPr="009E6F6C">
        <w:t>данково-лнбедянского</w:t>
      </w:r>
      <w:proofErr w:type="spellEnd"/>
      <w:r w:rsidRPr="009E6F6C">
        <w:t xml:space="preserve"> водоносного горизонта. Питание горизонта осуществляется за счет инфильтрации атмосферных осадков и подтока вод из нижележащих водоносных горизонтов. </w:t>
      </w:r>
      <w:proofErr w:type="spellStart"/>
      <w:r w:rsidRPr="009E6F6C">
        <w:t>Водообильность</w:t>
      </w:r>
      <w:proofErr w:type="spellEnd"/>
      <w:r w:rsidRPr="009E6F6C">
        <w:t xml:space="preserve"> горизонта изменяется в значительных пределах. По химическому составу воды  – </w:t>
      </w:r>
      <w:proofErr w:type="spellStart"/>
      <w:r w:rsidRPr="009E6F6C">
        <w:t>гидрокарбонато-кальциевые</w:t>
      </w:r>
      <w:proofErr w:type="spellEnd"/>
      <w:r w:rsidRPr="009E6F6C">
        <w:t>.  Воды горизонта используются для сельскохозяйственного водоснабжения копаными колодцами глубиной от 1 до 10 м.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Воды спорадического распространения в нерасчлененных покровных отложениях </w:t>
      </w:r>
      <w:r w:rsidRPr="009E6F6C">
        <w:rPr>
          <w:i/>
        </w:rPr>
        <w:t>(</w:t>
      </w:r>
      <w:r w:rsidRPr="009E6F6C">
        <w:rPr>
          <w:i/>
          <w:lang w:val="en-US"/>
        </w:rPr>
        <w:t>pr</w:t>
      </w:r>
      <w:r w:rsidRPr="009E6F6C">
        <w:rPr>
          <w:i/>
        </w:rPr>
        <w:t xml:space="preserve"> </w:t>
      </w:r>
      <w:r w:rsidRPr="009E6F6C">
        <w:rPr>
          <w:i/>
          <w:lang w:val="en-US"/>
        </w:rPr>
        <w:t>Q</w:t>
      </w:r>
      <w:r w:rsidRPr="009E6F6C">
        <w:rPr>
          <w:i/>
        </w:rPr>
        <w:t xml:space="preserve"> </w:t>
      </w:r>
      <w:r w:rsidRPr="009E6F6C">
        <w:rPr>
          <w:i/>
          <w:lang w:val="en-US"/>
        </w:rPr>
        <w:t>I</w:t>
      </w:r>
      <w:r w:rsidRPr="009E6F6C">
        <w:rPr>
          <w:i/>
        </w:rPr>
        <w:t>-</w:t>
      </w:r>
      <w:r w:rsidRPr="009E6F6C">
        <w:rPr>
          <w:i/>
          <w:lang w:val="en-US"/>
        </w:rPr>
        <w:t>II</w:t>
      </w:r>
      <w:r w:rsidRPr="009E6F6C">
        <w:rPr>
          <w:i/>
        </w:rPr>
        <w:t>)</w:t>
      </w:r>
      <w:r w:rsidRPr="009E6F6C">
        <w:t xml:space="preserve"> развиты локально по водоразделам и часто имеют характер «верховодки». Водовмещающими породами являются линзы глинистых песков, супесей и суглинков. Мощность водоносных линз 2-3 м. Воды горизонта практического значения не имеют.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Московско-днепровский  аллювиально-флювиогляциальный водоносный горизонт </w:t>
      </w:r>
      <w:r w:rsidRPr="009E6F6C">
        <w:rPr>
          <w:i/>
        </w:rPr>
        <w:t>(</w:t>
      </w:r>
      <w:proofErr w:type="spellStart"/>
      <w:r w:rsidRPr="009E6F6C">
        <w:rPr>
          <w:i/>
        </w:rPr>
        <w:t>f</w:t>
      </w:r>
      <w:proofErr w:type="spellEnd"/>
      <w:r w:rsidRPr="009E6F6C">
        <w:rPr>
          <w:i/>
        </w:rPr>
        <w:t xml:space="preserve"> Q II </w:t>
      </w:r>
      <w:proofErr w:type="spellStart"/>
      <w:r w:rsidRPr="009E6F6C">
        <w:rPr>
          <w:i/>
        </w:rPr>
        <w:t>dn+</w:t>
      </w:r>
      <w:proofErr w:type="spellEnd"/>
      <w:r w:rsidRPr="009E6F6C">
        <w:rPr>
          <w:i/>
        </w:rPr>
        <w:t xml:space="preserve"> </w:t>
      </w:r>
      <w:proofErr w:type="spellStart"/>
      <w:r w:rsidRPr="009E6F6C">
        <w:rPr>
          <w:i/>
        </w:rPr>
        <w:t>ms</w:t>
      </w:r>
      <w:proofErr w:type="spellEnd"/>
      <w:r w:rsidRPr="009E6F6C">
        <w:rPr>
          <w:i/>
        </w:rPr>
        <w:t>)</w:t>
      </w:r>
      <w:r w:rsidRPr="009E6F6C">
        <w:t xml:space="preserve"> имеет ограниченное распространение в районе. Как источник водоснабжения, горизонт не имеет практического значения.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Безводные </w:t>
      </w:r>
      <w:proofErr w:type="spellStart"/>
      <w:r w:rsidRPr="009E6F6C">
        <w:t>сантон-коньякско-туронские</w:t>
      </w:r>
      <w:proofErr w:type="spellEnd"/>
      <w:r w:rsidRPr="009E6F6C">
        <w:t xml:space="preserve"> отложения </w:t>
      </w:r>
      <w:r w:rsidRPr="009E6F6C">
        <w:rPr>
          <w:i/>
        </w:rPr>
        <w:t>(</w:t>
      </w:r>
      <w:proofErr w:type="spellStart"/>
      <w:r w:rsidRPr="009E6F6C">
        <w:rPr>
          <w:i/>
        </w:rPr>
        <w:t>Krt</w:t>
      </w:r>
      <w:proofErr w:type="spellEnd"/>
      <w:r w:rsidRPr="009E6F6C">
        <w:rPr>
          <w:i/>
        </w:rPr>
        <w:t xml:space="preserve"> + </w:t>
      </w:r>
      <w:proofErr w:type="spellStart"/>
      <w:r w:rsidRPr="009E6F6C">
        <w:rPr>
          <w:i/>
        </w:rPr>
        <w:t>c</w:t>
      </w:r>
      <w:proofErr w:type="spellEnd"/>
      <w:r w:rsidRPr="009E6F6C">
        <w:rPr>
          <w:i/>
          <w:lang w:val="en-US"/>
        </w:rPr>
        <w:t>n</w:t>
      </w:r>
      <w:r w:rsidRPr="009E6F6C">
        <w:rPr>
          <w:i/>
        </w:rPr>
        <w:t xml:space="preserve"> +</w:t>
      </w:r>
      <w:proofErr w:type="spellStart"/>
      <w:r w:rsidRPr="009E6F6C">
        <w:rPr>
          <w:i/>
          <w:lang w:val="en-US"/>
        </w:rPr>
        <w:t>st</w:t>
      </w:r>
      <w:proofErr w:type="spellEnd"/>
      <w:r w:rsidRPr="009E6F6C">
        <w:rPr>
          <w:i/>
        </w:rPr>
        <w:t>)</w:t>
      </w:r>
      <w:r w:rsidRPr="009E6F6C">
        <w:t xml:space="preserve"> приурочены к повышенным участкам водоразделов. Представлены они писчим мелом и различными типами мергелей. Маломощный слой воды в </w:t>
      </w:r>
      <w:proofErr w:type="spellStart"/>
      <w:proofErr w:type="gramStart"/>
      <w:r w:rsidRPr="009E6F6C">
        <w:t>мел-мергельных</w:t>
      </w:r>
      <w:proofErr w:type="spellEnd"/>
      <w:proofErr w:type="gramEnd"/>
      <w:r w:rsidRPr="009E6F6C">
        <w:t xml:space="preserve"> отложениях встречается на участках, где они подстилаются водонепроницаемыми отложениями.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Воды спорадического распространения в отложениях </w:t>
      </w:r>
      <w:proofErr w:type="spellStart"/>
      <w:r w:rsidRPr="009E6F6C">
        <w:t>сеноман-альба</w:t>
      </w:r>
      <w:proofErr w:type="spellEnd"/>
      <w:r w:rsidRPr="009E6F6C">
        <w:t xml:space="preserve">  </w:t>
      </w:r>
      <w:r w:rsidRPr="009E6F6C">
        <w:rPr>
          <w:i/>
        </w:rPr>
        <w:t>(</w:t>
      </w:r>
      <w:proofErr w:type="spellStart"/>
      <w:r w:rsidRPr="009E6F6C">
        <w:rPr>
          <w:i/>
        </w:rPr>
        <w:t>Kal</w:t>
      </w:r>
      <w:proofErr w:type="spellEnd"/>
      <w:r w:rsidRPr="009E6F6C">
        <w:rPr>
          <w:i/>
        </w:rPr>
        <w:t xml:space="preserve"> + </w:t>
      </w:r>
      <w:proofErr w:type="spellStart"/>
      <w:r w:rsidRPr="009E6F6C">
        <w:rPr>
          <w:i/>
        </w:rPr>
        <w:t>cm</w:t>
      </w:r>
      <w:proofErr w:type="spellEnd"/>
      <w:r w:rsidRPr="009E6F6C">
        <w:rPr>
          <w:i/>
        </w:rPr>
        <w:t>)</w:t>
      </w:r>
      <w:r w:rsidRPr="009E6F6C">
        <w:t xml:space="preserve"> приурочены к водораздельным пространствам, рассеченным довольно густой эрозивной сетью. Водовмещающими отложениями служат кварцевые пески с высокими фильтрационными свойствами. Мощность 0-5 м. Питание подземных вод происходит за счет атмосферных осадков и перетекания вод из четвертичных и верхнемеловых отложений. По химическому составу воды </w:t>
      </w:r>
      <w:proofErr w:type="spellStart"/>
      <w:r w:rsidRPr="009E6F6C">
        <w:t>гидрокарбонатн</w:t>
      </w:r>
      <w:proofErr w:type="gramStart"/>
      <w:r w:rsidRPr="009E6F6C">
        <w:t>о</w:t>
      </w:r>
      <w:proofErr w:type="spellEnd"/>
      <w:r w:rsidRPr="009E6F6C">
        <w:t>-</w:t>
      </w:r>
      <w:proofErr w:type="gramEnd"/>
      <w:r w:rsidRPr="009E6F6C">
        <w:t xml:space="preserve"> кальциевые. Воды горизонта могут быть использованы доля водоснабжения сельскохозяйственных объектов с небольшим объемом водопотребления.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Воды спорадического распространения в </w:t>
      </w:r>
      <w:proofErr w:type="spellStart"/>
      <w:r w:rsidRPr="009E6F6C">
        <w:t>апт-неокамских</w:t>
      </w:r>
      <w:proofErr w:type="spellEnd"/>
      <w:r w:rsidRPr="009E6F6C">
        <w:t xml:space="preserve"> отложениях </w:t>
      </w:r>
      <w:r w:rsidRPr="009E6F6C">
        <w:rPr>
          <w:i/>
        </w:rPr>
        <w:t>(K</w:t>
      </w:r>
      <w:r w:rsidRPr="009E6F6C">
        <w:rPr>
          <w:i/>
          <w:vertAlign w:val="subscript"/>
        </w:rPr>
        <w:t>1</w:t>
      </w:r>
      <w:r w:rsidRPr="009E6F6C">
        <w:rPr>
          <w:i/>
        </w:rPr>
        <w:t>kc +</w:t>
      </w:r>
      <w:proofErr w:type="spellStart"/>
      <w:r w:rsidRPr="009E6F6C">
        <w:rPr>
          <w:i/>
        </w:rPr>
        <w:t>ap</w:t>
      </w:r>
      <w:proofErr w:type="spellEnd"/>
      <w:r w:rsidRPr="009E6F6C">
        <w:rPr>
          <w:i/>
        </w:rPr>
        <w:t>)</w:t>
      </w:r>
      <w:r w:rsidRPr="009E6F6C">
        <w:t xml:space="preserve"> широко распространены в районе. Отложения представлены слоями песков и глин с прослоями алевритов и песчаников. Общая мощность водоносных слоев 5-10 м. Водоупорной кровлей водовмещающих слоев служат глины четвертичных отложений, </w:t>
      </w:r>
      <w:proofErr w:type="spellStart"/>
      <w:r w:rsidRPr="009E6F6C">
        <w:t>сеноман-альбских</w:t>
      </w:r>
      <w:proofErr w:type="spellEnd"/>
      <w:r w:rsidRPr="009E6F6C">
        <w:t xml:space="preserve"> и </w:t>
      </w:r>
      <w:proofErr w:type="spellStart"/>
      <w:r w:rsidRPr="009E6F6C">
        <w:t>апт-неокамских</w:t>
      </w:r>
      <w:proofErr w:type="spellEnd"/>
      <w:r w:rsidRPr="009E6F6C">
        <w:t xml:space="preserve">. </w:t>
      </w:r>
      <w:proofErr w:type="spellStart"/>
      <w:r w:rsidRPr="009E6F6C">
        <w:t>Водоупоры</w:t>
      </w:r>
      <w:proofErr w:type="spellEnd"/>
      <w:r w:rsidRPr="009E6F6C">
        <w:t xml:space="preserve"> не выдержаны. </w:t>
      </w:r>
      <w:proofErr w:type="gramStart"/>
      <w:r w:rsidRPr="009E6F6C">
        <w:t>Нижним</w:t>
      </w:r>
      <w:proofErr w:type="gramEnd"/>
      <w:r w:rsidRPr="009E6F6C">
        <w:t xml:space="preserve"> </w:t>
      </w:r>
      <w:proofErr w:type="spellStart"/>
      <w:r w:rsidRPr="009E6F6C">
        <w:t>водоупором</w:t>
      </w:r>
      <w:proofErr w:type="spellEnd"/>
      <w:r w:rsidRPr="009E6F6C">
        <w:t xml:space="preserve"> служат глины </w:t>
      </w:r>
      <w:proofErr w:type="spellStart"/>
      <w:r w:rsidRPr="009E6F6C">
        <w:t>нижнемоловых</w:t>
      </w:r>
      <w:proofErr w:type="spellEnd"/>
      <w:r w:rsidRPr="009E6F6C">
        <w:t xml:space="preserve"> или юрских отложений. Питание подземных вод осуществляется за счет атмосферных осадков и, частично, перетекания вод из вышележащих отложений. Дебит 0,3-5,0 л/сек. По химическому составу воды </w:t>
      </w:r>
      <w:proofErr w:type="spellStart"/>
      <w:r w:rsidRPr="009E6F6C">
        <w:t>гидрокарбонатн</w:t>
      </w:r>
      <w:proofErr w:type="gramStart"/>
      <w:r w:rsidRPr="009E6F6C">
        <w:t>о</w:t>
      </w:r>
      <w:proofErr w:type="spellEnd"/>
      <w:r w:rsidRPr="009E6F6C">
        <w:t>-</w:t>
      </w:r>
      <w:proofErr w:type="gramEnd"/>
      <w:r w:rsidRPr="009E6F6C">
        <w:t xml:space="preserve"> кальциевые. Воды горизонта используются населением.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proofErr w:type="spellStart"/>
      <w:r w:rsidRPr="009E6F6C">
        <w:t>Келловей-батский</w:t>
      </w:r>
      <w:proofErr w:type="spellEnd"/>
      <w:r w:rsidRPr="009E6F6C">
        <w:t xml:space="preserve"> водоносный горизонт </w:t>
      </w:r>
      <w:r w:rsidRPr="009E6F6C">
        <w:rPr>
          <w:i/>
        </w:rPr>
        <w:t>(J</w:t>
      </w:r>
      <w:r w:rsidRPr="009E6F6C">
        <w:rPr>
          <w:i/>
          <w:vertAlign w:val="subscript"/>
        </w:rPr>
        <w:t>2-3</w:t>
      </w:r>
      <w:r w:rsidRPr="009E6F6C">
        <w:rPr>
          <w:i/>
        </w:rPr>
        <w:t xml:space="preserve"> </w:t>
      </w:r>
      <w:proofErr w:type="spellStart"/>
      <w:r w:rsidRPr="009E6F6C">
        <w:rPr>
          <w:i/>
        </w:rPr>
        <w:t>bt+cl</w:t>
      </w:r>
      <w:proofErr w:type="spellEnd"/>
      <w:r w:rsidRPr="009E6F6C">
        <w:rPr>
          <w:i/>
        </w:rPr>
        <w:t>)</w:t>
      </w:r>
      <w:r w:rsidRPr="009E6F6C">
        <w:t xml:space="preserve">. Водосодержащими породами являются пески, песчаники, алевриты. Мощность горизонта 1-2 до 20 м. Верхним и нижним </w:t>
      </w:r>
      <w:proofErr w:type="spellStart"/>
      <w:r w:rsidRPr="009E6F6C">
        <w:t>водоупором</w:t>
      </w:r>
      <w:proofErr w:type="spellEnd"/>
      <w:r w:rsidRPr="009E6F6C">
        <w:t xml:space="preserve"> и служат глины. Часто </w:t>
      </w:r>
      <w:proofErr w:type="spellStart"/>
      <w:r w:rsidRPr="009E6F6C">
        <w:t>водоупоры</w:t>
      </w:r>
      <w:proofErr w:type="spellEnd"/>
      <w:r w:rsidRPr="009E6F6C">
        <w:t xml:space="preserve"> отсутствуют. Глубина залегания вод изменяется от 0,0 до 10 м,  иногда до 50 м. Напор достигает 15-20 м. Дебиты колодцев составляют 0,3-0,9 л/сек, родников 0,1-3,0 л/сек. По химическому составу воды </w:t>
      </w:r>
      <w:proofErr w:type="spellStart"/>
      <w:r w:rsidRPr="009E6F6C">
        <w:t>гидрокарбонатн</w:t>
      </w:r>
      <w:proofErr w:type="gramStart"/>
      <w:r w:rsidRPr="009E6F6C">
        <w:t>о</w:t>
      </w:r>
      <w:proofErr w:type="spellEnd"/>
      <w:r w:rsidRPr="009E6F6C">
        <w:t>-</w:t>
      </w:r>
      <w:proofErr w:type="gramEnd"/>
      <w:r w:rsidRPr="009E6F6C">
        <w:t xml:space="preserve"> кальциевые. Воды используются копаными колодцами.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proofErr w:type="spellStart"/>
      <w:r w:rsidRPr="009E6F6C">
        <w:lastRenderedPageBreak/>
        <w:t>Келлевейский</w:t>
      </w:r>
      <w:proofErr w:type="spellEnd"/>
      <w:r w:rsidRPr="009E6F6C">
        <w:t xml:space="preserve"> </w:t>
      </w:r>
      <w:proofErr w:type="spellStart"/>
      <w:r w:rsidRPr="009E6F6C">
        <w:t>водоупор</w:t>
      </w:r>
      <w:proofErr w:type="spellEnd"/>
      <w:r w:rsidRPr="009E6F6C">
        <w:t xml:space="preserve"> </w:t>
      </w:r>
      <w:r w:rsidRPr="009E6F6C">
        <w:rPr>
          <w:i/>
        </w:rPr>
        <w:t>(</w:t>
      </w:r>
      <w:r w:rsidRPr="009E6F6C">
        <w:rPr>
          <w:i/>
          <w:lang w:val="en-US"/>
        </w:rPr>
        <w:t>J</w:t>
      </w:r>
      <w:r w:rsidRPr="009E6F6C">
        <w:rPr>
          <w:i/>
          <w:vertAlign w:val="subscript"/>
        </w:rPr>
        <w:t>3</w:t>
      </w:r>
      <w:proofErr w:type="spellStart"/>
      <w:r w:rsidRPr="009E6F6C">
        <w:rPr>
          <w:i/>
          <w:lang w:val="en-US"/>
        </w:rPr>
        <w:t>cl</w:t>
      </w:r>
      <w:proofErr w:type="spellEnd"/>
      <w:r w:rsidRPr="009E6F6C">
        <w:rPr>
          <w:i/>
          <w:vertAlign w:val="subscript"/>
        </w:rPr>
        <w:t>2</w:t>
      </w:r>
      <w:r w:rsidRPr="009E6F6C">
        <w:rPr>
          <w:i/>
        </w:rPr>
        <w:t>)</w:t>
      </w:r>
      <w:r w:rsidRPr="009E6F6C">
        <w:t xml:space="preserve">  </w:t>
      </w:r>
      <w:proofErr w:type="gramStart"/>
      <w:r w:rsidRPr="009E6F6C">
        <w:t>представлен</w:t>
      </w:r>
      <w:proofErr w:type="gramEnd"/>
      <w:r w:rsidRPr="009E6F6C">
        <w:t xml:space="preserve">  глинами, местами песчаными. Они </w:t>
      </w:r>
      <w:proofErr w:type="spellStart"/>
      <w:r w:rsidRPr="009E6F6C">
        <w:t>обьразуют</w:t>
      </w:r>
      <w:proofErr w:type="spellEnd"/>
      <w:r w:rsidRPr="009E6F6C">
        <w:t xml:space="preserve"> достаточно выдержанную водоупорную толщу, изолирующую воды четвертичных и меловых отложений от нижележащих водоносных горизонтов.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 xml:space="preserve">Подземные  воды спорадического распространения в </w:t>
      </w:r>
      <w:proofErr w:type="gramStart"/>
      <w:r w:rsidRPr="009E6F6C">
        <w:t>нижнее</w:t>
      </w:r>
      <w:proofErr w:type="gramEnd"/>
      <w:r w:rsidRPr="009E6F6C">
        <w:t xml:space="preserve"> карбоновых отложениях (C</w:t>
      </w:r>
      <w:r w:rsidRPr="009E6F6C">
        <w:rPr>
          <w:vertAlign w:val="subscript"/>
        </w:rPr>
        <w:t>1</w:t>
      </w:r>
      <w:r w:rsidRPr="009E6F6C">
        <w:t>). Воды практического значения не имеют.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proofErr w:type="spellStart"/>
      <w:r w:rsidRPr="009E6F6C">
        <w:t>Орловско-сабуровский</w:t>
      </w:r>
      <w:proofErr w:type="spellEnd"/>
      <w:r w:rsidRPr="009E6F6C">
        <w:t xml:space="preserve"> </w:t>
      </w:r>
      <w:proofErr w:type="spellStart"/>
      <w:r w:rsidRPr="009E6F6C">
        <w:t>водоупор</w:t>
      </w:r>
      <w:proofErr w:type="spellEnd"/>
      <w:r w:rsidRPr="009E6F6C">
        <w:t xml:space="preserve"> </w:t>
      </w:r>
      <w:r w:rsidRPr="009E6F6C">
        <w:rPr>
          <w:i/>
        </w:rPr>
        <w:t>(D</w:t>
      </w:r>
      <w:r w:rsidRPr="009E6F6C">
        <w:rPr>
          <w:i/>
          <w:vertAlign w:val="subscript"/>
        </w:rPr>
        <w:t>3</w:t>
      </w:r>
      <w:r w:rsidRPr="009E6F6C">
        <w:rPr>
          <w:i/>
        </w:rPr>
        <w:t xml:space="preserve"> </w:t>
      </w:r>
      <w:proofErr w:type="spellStart"/>
      <w:r w:rsidRPr="009E6F6C">
        <w:rPr>
          <w:i/>
        </w:rPr>
        <w:t>osb</w:t>
      </w:r>
      <w:proofErr w:type="spellEnd"/>
      <w:r w:rsidRPr="009E6F6C">
        <w:rPr>
          <w:i/>
        </w:rPr>
        <w:t>)</w:t>
      </w:r>
      <w:r w:rsidRPr="009E6F6C">
        <w:t xml:space="preserve"> </w:t>
      </w:r>
      <w:proofErr w:type="gramStart"/>
      <w:r w:rsidRPr="009E6F6C">
        <w:t>представлен</w:t>
      </w:r>
      <w:proofErr w:type="gramEnd"/>
      <w:r w:rsidRPr="009E6F6C">
        <w:t xml:space="preserve"> песчано-глинистыми отложениями с прослоями песчаника. Описываемый </w:t>
      </w:r>
      <w:proofErr w:type="spellStart"/>
      <w:r w:rsidRPr="009E6F6C">
        <w:t>водоупор</w:t>
      </w:r>
      <w:proofErr w:type="spellEnd"/>
      <w:r w:rsidRPr="009E6F6C">
        <w:t xml:space="preserve"> вряд ли является надежным региональным </w:t>
      </w:r>
      <w:proofErr w:type="spellStart"/>
      <w:r w:rsidRPr="009E6F6C">
        <w:t>водоупором</w:t>
      </w:r>
      <w:proofErr w:type="spellEnd"/>
      <w:r w:rsidRPr="009E6F6C">
        <w:t xml:space="preserve">, но в пределах участка разведочных работ он выделяется четко и разделяет </w:t>
      </w:r>
      <w:proofErr w:type="spellStart"/>
      <w:r w:rsidRPr="009E6F6C">
        <w:t>данково-лебедянский</w:t>
      </w:r>
      <w:proofErr w:type="spellEnd"/>
      <w:r w:rsidRPr="009E6F6C">
        <w:t xml:space="preserve"> водоносный горизонт на два </w:t>
      </w:r>
      <w:proofErr w:type="spellStart"/>
      <w:r w:rsidRPr="009E6F6C">
        <w:t>подзоризонта</w:t>
      </w:r>
      <w:proofErr w:type="spellEnd"/>
      <w:r w:rsidRPr="009E6F6C">
        <w:t xml:space="preserve">. По разведанному участку в районе </w:t>
      </w:r>
      <w:proofErr w:type="gramStart"/>
      <w:r w:rsidRPr="009E6F6C">
        <w:t>г</w:t>
      </w:r>
      <w:proofErr w:type="gramEnd"/>
      <w:r w:rsidRPr="009E6F6C">
        <w:t xml:space="preserve">. </w:t>
      </w:r>
      <w:r w:rsidR="008A062A" w:rsidRPr="009E6F6C">
        <w:t>Дмитровск</w:t>
      </w:r>
      <w:r w:rsidRPr="009E6F6C">
        <w:t xml:space="preserve">а мощность </w:t>
      </w:r>
      <w:proofErr w:type="spellStart"/>
      <w:r w:rsidRPr="009E6F6C">
        <w:t>водоупора</w:t>
      </w:r>
      <w:proofErr w:type="spellEnd"/>
      <w:r w:rsidRPr="009E6F6C">
        <w:t xml:space="preserve"> составляет 8-12 м.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proofErr w:type="spellStart"/>
      <w:r w:rsidRPr="009E6F6C">
        <w:t>Данково-лебедянский</w:t>
      </w:r>
      <w:proofErr w:type="spellEnd"/>
      <w:r w:rsidRPr="009E6F6C">
        <w:t xml:space="preserve"> водоносный горизонт (D</w:t>
      </w:r>
      <w:r w:rsidRPr="009E6F6C">
        <w:rPr>
          <w:vertAlign w:val="subscript"/>
        </w:rPr>
        <w:t>3</w:t>
      </w:r>
      <w:r w:rsidRPr="009E6F6C">
        <w:t xml:space="preserve">lb-d) имеет повсеместное распространение, приурочен к </w:t>
      </w:r>
      <w:proofErr w:type="spellStart"/>
      <w:r w:rsidRPr="009E6F6C">
        <w:t>кудеяровской</w:t>
      </w:r>
      <w:proofErr w:type="spellEnd"/>
      <w:r w:rsidRPr="009E6F6C">
        <w:t xml:space="preserve">, </w:t>
      </w:r>
      <w:proofErr w:type="gramStart"/>
      <w:r w:rsidRPr="009E6F6C">
        <w:t>тургеневской</w:t>
      </w:r>
      <w:proofErr w:type="gramEnd"/>
      <w:r w:rsidRPr="009E6F6C">
        <w:t xml:space="preserve">, </w:t>
      </w:r>
      <w:proofErr w:type="spellStart"/>
      <w:r w:rsidRPr="009E6F6C">
        <w:t>киселево-никольской</w:t>
      </w:r>
      <w:proofErr w:type="spellEnd"/>
      <w:r w:rsidRPr="009E6F6C">
        <w:t xml:space="preserve"> и </w:t>
      </w:r>
      <w:proofErr w:type="spellStart"/>
      <w:r w:rsidRPr="009E6F6C">
        <w:t>мценской</w:t>
      </w:r>
      <w:proofErr w:type="spellEnd"/>
      <w:r w:rsidRPr="009E6F6C">
        <w:t xml:space="preserve"> толщам, общая мощность 40-50 м.</w:t>
      </w:r>
    </w:p>
    <w:p w:rsidR="00F96D40" w:rsidRPr="009E6F6C" w:rsidRDefault="00F96D40" w:rsidP="00F96D40">
      <w:pPr>
        <w:pStyle w:val="ab"/>
      </w:pPr>
      <w:r w:rsidRPr="009E6F6C">
        <w:t xml:space="preserve">Водоносный горизонт разделяется </w:t>
      </w:r>
      <w:proofErr w:type="spellStart"/>
      <w:r w:rsidRPr="009E6F6C">
        <w:t>песчано-глиниской</w:t>
      </w:r>
      <w:proofErr w:type="spellEnd"/>
      <w:r w:rsidRPr="009E6F6C">
        <w:t xml:space="preserve"> </w:t>
      </w:r>
      <w:proofErr w:type="spellStart"/>
      <w:r w:rsidRPr="009E6F6C">
        <w:t>орловско-сабуровской</w:t>
      </w:r>
      <w:proofErr w:type="spellEnd"/>
      <w:r w:rsidRPr="009E6F6C">
        <w:t xml:space="preserve"> толщей на два </w:t>
      </w:r>
      <w:proofErr w:type="spellStart"/>
      <w:r w:rsidRPr="009E6F6C">
        <w:t>подгоризонта</w:t>
      </w:r>
      <w:proofErr w:type="spellEnd"/>
      <w:r w:rsidRPr="009E6F6C">
        <w:t xml:space="preserve">. </w:t>
      </w:r>
      <w:proofErr w:type="spellStart"/>
      <w:r w:rsidRPr="009E6F6C">
        <w:t>Данково-лебедянский</w:t>
      </w:r>
      <w:proofErr w:type="spellEnd"/>
      <w:r w:rsidRPr="009E6F6C">
        <w:t xml:space="preserve"> горизонт представлен известняками, доломитами и </w:t>
      </w:r>
      <w:proofErr w:type="spellStart"/>
      <w:r w:rsidRPr="009E6F6C">
        <w:t>доломинизированными</w:t>
      </w:r>
      <w:proofErr w:type="spellEnd"/>
      <w:r w:rsidRPr="009E6F6C">
        <w:t xml:space="preserve"> известняками, с прослоями мергелей, глин, глинистых песков и песчаников. Верхний </w:t>
      </w:r>
      <w:proofErr w:type="spellStart"/>
      <w:r w:rsidRPr="009E6F6C">
        <w:t>подгоризонт</w:t>
      </w:r>
      <w:proofErr w:type="spellEnd"/>
      <w:r w:rsidRPr="009E6F6C">
        <w:t xml:space="preserve"> безнапорный, </w:t>
      </w:r>
      <w:proofErr w:type="spellStart"/>
      <w:r w:rsidRPr="009E6F6C">
        <w:t>нижне-напорный</w:t>
      </w:r>
      <w:proofErr w:type="spellEnd"/>
      <w:r w:rsidRPr="009E6F6C">
        <w:t>, величина напора 25-35 м. Взаимосвязь его с поверхностными водами затруднительная. Питание горизонта осуществляется за счет инфильтрации атмосферных осадков и за счет протекания вод вышележащих горизонтов.</w:t>
      </w:r>
    </w:p>
    <w:p w:rsidR="00F96D40" w:rsidRPr="009E6F6C" w:rsidRDefault="00F96D40" w:rsidP="00F96D40">
      <w:pPr>
        <w:pStyle w:val="ab"/>
      </w:pPr>
      <w:proofErr w:type="gramStart"/>
      <w:r w:rsidRPr="009E6F6C">
        <w:t>Нижним</w:t>
      </w:r>
      <w:proofErr w:type="gramEnd"/>
      <w:r w:rsidRPr="009E6F6C">
        <w:t xml:space="preserve"> </w:t>
      </w:r>
      <w:proofErr w:type="spellStart"/>
      <w:r w:rsidRPr="009E6F6C">
        <w:t>водоупором</w:t>
      </w:r>
      <w:proofErr w:type="spellEnd"/>
      <w:r w:rsidRPr="009E6F6C">
        <w:t xml:space="preserve"> </w:t>
      </w:r>
      <w:proofErr w:type="spellStart"/>
      <w:r w:rsidRPr="009E6F6C">
        <w:t>данково-лебедянского</w:t>
      </w:r>
      <w:proofErr w:type="spellEnd"/>
      <w:r w:rsidRPr="009E6F6C">
        <w:t xml:space="preserve"> горизонта служат плотные глинистые известняками и глинистые известняки с прослоями глин </w:t>
      </w:r>
      <w:proofErr w:type="spellStart"/>
      <w:r w:rsidRPr="009E6F6C">
        <w:t>елецкого</w:t>
      </w:r>
      <w:proofErr w:type="spellEnd"/>
      <w:r w:rsidRPr="009E6F6C">
        <w:t xml:space="preserve"> горизонта. Удельный дебит колеблется от 5 до 13 л/сек. По химическому составу воды </w:t>
      </w:r>
      <w:proofErr w:type="spellStart"/>
      <w:r w:rsidRPr="009E6F6C">
        <w:t>гидрокарбонатн</w:t>
      </w:r>
      <w:proofErr w:type="gramStart"/>
      <w:r w:rsidRPr="009E6F6C">
        <w:t>о</w:t>
      </w:r>
      <w:proofErr w:type="spellEnd"/>
      <w:r w:rsidRPr="009E6F6C">
        <w:t>-</w:t>
      </w:r>
      <w:proofErr w:type="gramEnd"/>
      <w:r w:rsidRPr="009E6F6C">
        <w:t xml:space="preserve"> кальциевые, с сухим остатком 0,4-0,7 г/л. Воды горизонта широко используются для водоснабжения сельскохозяйственных и промышленных объектов и являются основным водоносным горизонтом, на базе которого следует организовывать централизованное водоснабжение населенных пунктов района.</w:t>
      </w:r>
    </w:p>
    <w:p w:rsidR="00F96D40" w:rsidRPr="009E6F6C" w:rsidRDefault="00F96D40" w:rsidP="00B77982">
      <w:pPr>
        <w:pStyle w:val="ab"/>
        <w:numPr>
          <w:ilvl w:val="0"/>
          <w:numId w:val="51"/>
        </w:numPr>
        <w:autoSpaceDE/>
        <w:autoSpaceDN/>
        <w:adjustRightInd/>
        <w:ind w:left="0" w:firstLine="0"/>
        <w:contextualSpacing/>
      </w:pPr>
      <w:r w:rsidRPr="009E6F6C">
        <w:t>Елецкий водоносный горизонт (</w:t>
      </w:r>
      <w:proofErr w:type="spellStart"/>
      <w:r w:rsidRPr="009E6F6C">
        <w:rPr>
          <w:lang w:val="en-US"/>
        </w:rPr>
        <w:t>Dsel</w:t>
      </w:r>
      <w:proofErr w:type="spellEnd"/>
      <w:r w:rsidRPr="009E6F6C">
        <w:t xml:space="preserve">) имеет повсеместное распространение и залегает под </w:t>
      </w:r>
      <w:proofErr w:type="spellStart"/>
      <w:r w:rsidRPr="009E6F6C">
        <w:t>данково-лебедянским</w:t>
      </w:r>
      <w:proofErr w:type="spellEnd"/>
      <w:r w:rsidRPr="009E6F6C">
        <w:t xml:space="preserve"> водоносным горизонтом. Приурочен водоносный горизонт к </w:t>
      </w:r>
      <w:proofErr w:type="spellStart"/>
      <w:r w:rsidRPr="009E6F6C">
        <w:t>елецким</w:t>
      </w:r>
      <w:proofErr w:type="spellEnd"/>
      <w:r w:rsidRPr="009E6F6C">
        <w:t xml:space="preserve"> трещиноватым, местами значительно </w:t>
      </w:r>
      <w:proofErr w:type="spellStart"/>
      <w:r w:rsidRPr="009E6F6C">
        <w:t>закарстованным</w:t>
      </w:r>
      <w:proofErr w:type="spellEnd"/>
      <w:r w:rsidRPr="009E6F6C">
        <w:t xml:space="preserve"> и кавернозным известнякам с прослоями глин, мергелей и песков. Мощность горизонта 40-45 м.</w:t>
      </w:r>
    </w:p>
    <w:p w:rsidR="00F96D40" w:rsidRDefault="00F96D40" w:rsidP="00F96D40">
      <w:pPr>
        <w:pStyle w:val="ab"/>
      </w:pPr>
      <w:r w:rsidRPr="009E6F6C">
        <w:t xml:space="preserve">Воды напорные, высота напора 60-70 м. Под долинами рек скважины нередко фонтанируют. </w:t>
      </w:r>
      <w:proofErr w:type="gramStart"/>
      <w:r w:rsidRPr="009E6F6C">
        <w:t>Нижним</w:t>
      </w:r>
      <w:proofErr w:type="gramEnd"/>
      <w:r w:rsidRPr="009E6F6C">
        <w:t xml:space="preserve"> </w:t>
      </w:r>
      <w:proofErr w:type="spellStart"/>
      <w:r w:rsidRPr="009E6F6C">
        <w:t>водоупором</w:t>
      </w:r>
      <w:proofErr w:type="spellEnd"/>
      <w:r w:rsidRPr="009E6F6C">
        <w:t xml:space="preserve"> горизонта служат песчано-глинистые отложения задонской толщи. Основное питание водоносный горизонт получает за пределами района, где его водовмещающие отложения выходят на дневную поверхность или залегают под четвертичными образованиями. </w:t>
      </w:r>
      <w:proofErr w:type="spellStart"/>
      <w:r w:rsidRPr="009E6F6C">
        <w:t>Водообильность</w:t>
      </w:r>
      <w:proofErr w:type="spellEnd"/>
      <w:r w:rsidRPr="009E6F6C">
        <w:t xml:space="preserve"> </w:t>
      </w:r>
      <w:proofErr w:type="spellStart"/>
      <w:r w:rsidRPr="009E6F6C">
        <w:t>елецкого</w:t>
      </w:r>
      <w:proofErr w:type="spellEnd"/>
      <w:r w:rsidRPr="009E6F6C">
        <w:t xml:space="preserve"> горизонта, как и всех горизонтов трещинно-карстового типа, существенно изменяется по различным участкам, в зависимости от степени </w:t>
      </w:r>
      <w:proofErr w:type="spellStart"/>
      <w:r w:rsidRPr="009E6F6C">
        <w:t>трещинноватости</w:t>
      </w:r>
      <w:proofErr w:type="spellEnd"/>
      <w:r w:rsidRPr="009E6F6C">
        <w:t xml:space="preserve"> и </w:t>
      </w:r>
      <w:proofErr w:type="spellStart"/>
      <w:r w:rsidRPr="009E6F6C">
        <w:t>закарстованности</w:t>
      </w:r>
      <w:proofErr w:type="spellEnd"/>
      <w:r w:rsidRPr="009E6F6C">
        <w:t xml:space="preserve"> пород. </w:t>
      </w:r>
      <w:proofErr w:type="spellStart"/>
      <w:r w:rsidRPr="009E6F6C">
        <w:t>Водообильность</w:t>
      </w:r>
      <w:proofErr w:type="spellEnd"/>
      <w:r w:rsidRPr="009E6F6C">
        <w:t xml:space="preserve"> горизонта в районе г. </w:t>
      </w:r>
      <w:r w:rsidR="008A062A" w:rsidRPr="009E6F6C">
        <w:t>Дмитровск</w:t>
      </w:r>
      <w:r w:rsidRPr="009E6F6C">
        <w:t xml:space="preserve">а </w:t>
      </w:r>
      <w:proofErr w:type="gramStart"/>
      <w:r w:rsidRPr="009E6F6C">
        <w:t>невысокая</w:t>
      </w:r>
      <w:proofErr w:type="gramEnd"/>
      <w:r w:rsidRPr="009E6F6C">
        <w:t xml:space="preserve">. В связи с этим на данной территории </w:t>
      </w:r>
      <w:proofErr w:type="spellStart"/>
      <w:r w:rsidRPr="009E6F6C">
        <w:t>елецкий</w:t>
      </w:r>
      <w:proofErr w:type="spellEnd"/>
      <w:r w:rsidRPr="009E6F6C">
        <w:t xml:space="preserve"> горизонт по сравнению с </w:t>
      </w:r>
      <w:proofErr w:type="spellStart"/>
      <w:r w:rsidRPr="009E6F6C">
        <w:t>данково-лебедянским</w:t>
      </w:r>
      <w:proofErr w:type="spellEnd"/>
      <w:r w:rsidRPr="009E6F6C">
        <w:t xml:space="preserve"> горизонтом характеризуется </w:t>
      </w:r>
      <w:proofErr w:type="spellStart"/>
      <w:r w:rsidRPr="009E6F6C">
        <w:t>худщими</w:t>
      </w:r>
      <w:proofErr w:type="spellEnd"/>
      <w:r w:rsidRPr="009E6F6C">
        <w:t xml:space="preserve"> гидрогеологическими условиями и на современном этапе использование этого горизонта не является перспективным.</w:t>
      </w:r>
    </w:p>
    <w:p w:rsidR="009E6F6C" w:rsidRPr="00CB277C" w:rsidRDefault="009E6F6C" w:rsidP="009E6F6C">
      <w:pPr>
        <w:pStyle w:val="16"/>
        <w:rPr>
          <w:b/>
          <w:i/>
        </w:rPr>
      </w:pPr>
      <w:r w:rsidRPr="00CB277C">
        <w:rPr>
          <w:b/>
        </w:rPr>
        <w:t>Выводы</w:t>
      </w:r>
    </w:p>
    <w:p w:rsidR="009E6F6C" w:rsidRPr="005A31E6" w:rsidRDefault="009E6F6C" w:rsidP="009E6F6C">
      <w:pPr>
        <w:pStyle w:val="16"/>
      </w:pPr>
      <w:r w:rsidRPr="005A31E6">
        <w:t xml:space="preserve">Территория района обеспечена водными ресурсами подземных вод. Она обладает достаточными ресурсами питьевых подземных вод, в основном, отвечающих по качественным показателям установленным нормативам. </w:t>
      </w:r>
    </w:p>
    <w:p w:rsidR="009E6F6C" w:rsidRPr="005A31E6" w:rsidRDefault="009E6F6C" w:rsidP="009E6F6C">
      <w:pPr>
        <w:pStyle w:val="16"/>
      </w:pPr>
      <w:r w:rsidRPr="005A31E6">
        <w:t xml:space="preserve">Пробы воды соответствуют </w:t>
      </w:r>
      <w:proofErr w:type="spellStart"/>
      <w:r w:rsidRPr="005A31E6">
        <w:t>СанПиН</w:t>
      </w:r>
      <w:proofErr w:type="spellEnd"/>
      <w:r w:rsidRPr="005A31E6">
        <w:t xml:space="preserve"> 2.1.4.1074-01 «Питьевая вода».</w:t>
      </w:r>
    </w:p>
    <w:p w:rsidR="00F96D40" w:rsidRPr="009E6F6C" w:rsidRDefault="007A5CB1" w:rsidP="00B77982">
      <w:pPr>
        <w:pStyle w:val="5"/>
        <w:numPr>
          <w:ilvl w:val="2"/>
          <w:numId w:val="60"/>
        </w:numPr>
      </w:pPr>
      <w:bookmarkStart w:id="40" w:name="_Toc312896731"/>
      <w:bookmarkStart w:id="41" w:name="_Toc319241853"/>
      <w:r w:rsidRPr="009E6F6C">
        <w:lastRenderedPageBreak/>
        <w:t>ПОЛЕЗНЫЕ ИСКОПАЕМЫЕ</w:t>
      </w:r>
      <w:bookmarkEnd w:id="40"/>
      <w:bookmarkEnd w:id="41"/>
    </w:p>
    <w:p w:rsidR="00F96D40" w:rsidRPr="009E6F6C" w:rsidRDefault="00F96D40" w:rsidP="00F96D40">
      <w:pPr>
        <w:pStyle w:val="16"/>
      </w:pPr>
      <w:r w:rsidRPr="009E6F6C">
        <w:t xml:space="preserve">Оценка территории по, наличию полезных ископаемых зависит от многих факторов: вида сырья, их государственной и местной ценности, площади распространения, глубины залегания, санитарно-гигиенических и временных аспектов добычи и т. д. </w:t>
      </w:r>
    </w:p>
    <w:p w:rsidR="00F96D40" w:rsidRPr="009E6F6C" w:rsidRDefault="00F96D40" w:rsidP="00F96D40">
      <w:pPr>
        <w:pStyle w:val="16"/>
      </w:pPr>
      <w:r w:rsidRPr="009E6F6C">
        <w:t>Поэтому их оценка должна проводиться всегда дифференцированно. Как правило, застройка территории с полезными ископаемыми возможна только с разрешения органов, ведающих вопросами использования и охраны недр земли.</w:t>
      </w:r>
    </w:p>
    <w:p w:rsidR="00735843" w:rsidRPr="00CF3BC4" w:rsidRDefault="00735843" w:rsidP="00735843">
      <w:pPr>
        <w:pStyle w:val="16"/>
        <w:rPr>
          <w:bCs/>
          <w:szCs w:val="22"/>
        </w:rPr>
      </w:pPr>
      <w:r w:rsidRPr="009E6F6C">
        <w:rPr>
          <w:bCs/>
          <w:szCs w:val="22"/>
        </w:rPr>
        <w:t xml:space="preserve">Природно-сырьевых ресурсов на территории </w:t>
      </w:r>
      <w:proofErr w:type="spellStart"/>
      <w:r w:rsidRPr="009E6F6C">
        <w:rPr>
          <w:bCs/>
          <w:szCs w:val="22"/>
        </w:rPr>
        <w:t>Долбенкенского</w:t>
      </w:r>
      <w:proofErr w:type="spellEnd"/>
      <w:r w:rsidRPr="009E6F6C">
        <w:rPr>
          <w:bCs/>
          <w:szCs w:val="22"/>
        </w:rPr>
        <w:t xml:space="preserve"> сельского поселения не обнаружено.</w:t>
      </w:r>
    </w:p>
    <w:p w:rsidR="00A25074" w:rsidRPr="00CB28ED" w:rsidRDefault="007A5CB1" w:rsidP="00B77982">
      <w:pPr>
        <w:pStyle w:val="4"/>
        <w:numPr>
          <w:ilvl w:val="1"/>
          <w:numId w:val="60"/>
        </w:numPr>
      </w:pPr>
      <w:bookmarkStart w:id="42" w:name="_Toc321487168"/>
      <w:r w:rsidRPr="00CB28ED">
        <w:rPr>
          <w:szCs w:val="28"/>
        </w:rPr>
        <w:t>Система расселения</w:t>
      </w:r>
      <w:r w:rsidRPr="00CB28ED">
        <w:t xml:space="preserve"> и трудовые ресурсы</w:t>
      </w:r>
      <w:bookmarkEnd w:id="42"/>
    </w:p>
    <w:p w:rsidR="00A25074" w:rsidRPr="00CB28ED" w:rsidRDefault="007A5CB1" w:rsidP="00B77982">
      <w:pPr>
        <w:pStyle w:val="5"/>
        <w:numPr>
          <w:ilvl w:val="2"/>
          <w:numId w:val="61"/>
        </w:numPr>
      </w:pPr>
      <w:bookmarkStart w:id="43" w:name="_Toc321487169"/>
      <w:r w:rsidRPr="00CB28ED">
        <w:t>СИСТЕМА РАССЕЛЕНИЯ И ДЕМОГРАФИЧЕСКАЯ СИТУАЦИЯ</w:t>
      </w:r>
      <w:bookmarkEnd w:id="43"/>
    </w:p>
    <w:p w:rsidR="00A25074" w:rsidRPr="00CB28ED" w:rsidRDefault="00A25074" w:rsidP="00A25074">
      <w:pPr>
        <w:pStyle w:val="16"/>
      </w:pPr>
      <w:r w:rsidRPr="00CB28ED">
        <w:t xml:space="preserve">На территории </w:t>
      </w:r>
      <w:proofErr w:type="spellStart"/>
      <w:r w:rsidR="0022465A" w:rsidRPr="00CB28ED">
        <w:t>Долбенкин</w:t>
      </w:r>
      <w:r w:rsidRPr="00CB28ED">
        <w:t>ского</w:t>
      </w:r>
      <w:proofErr w:type="spellEnd"/>
      <w:r w:rsidRPr="00CB28ED">
        <w:t xml:space="preserve"> сельского поселения на начало 2011 года проживает </w:t>
      </w:r>
      <w:r w:rsidR="00CB28ED" w:rsidRPr="00CB28ED">
        <w:t>256</w:t>
      </w:r>
      <w:r w:rsidRPr="00CB28ED">
        <w:t xml:space="preserve"> человек</w:t>
      </w:r>
      <w:r w:rsidR="00391E8E" w:rsidRPr="00CB28ED">
        <w:t>а.</w:t>
      </w:r>
    </w:p>
    <w:p w:rsidR="00A25074" w:rsidRPr="00CB28ED" w:rsidRDefault="00A25074" w:rsidP="00210C55">
      <w:pPr>
        <w:pStyle w:val="16"/>
        <w:jc w:val="center"/>
        <w:rPr>
          <w:u w:val="single"/>
        </w:rPr>
      </w:pPr>
      <w:r w:rsidRPr="00CB28ED">
        <w:rPr>
          <w:u w:val="single"/>
        </w:rPr>
        <w:t xml:space="preserve">Численность населения сельских населенных пунктов </w:t>
      </w:r>
      <w:r w:rsidR="0022465A" w:rsidRPr="00CB28ED">
        <w:rPr>
          <w:u w:val="single"/>
        </w:rPr>
        <w:t>Дмитров</w:t>
      </w:r>
      <w:r w:rsidRPr="00CB28ED">
        <w:rPr>
          <w:u w:val="single"/>
        </w:rPr>
        <w:t xml:space="preserve">ского </w:t>
      </w:r>
      <w:proofErr w:type="spellStart"/>
      <w:r w:rsidRPr="00CB28ED">
        <w:rPr>
          <w:u w:val="single"/>
        </w:rPr>
        <w:t>районана</w:t>
      </w:r>
      <w:proofErr w:type="spellEnd"/>
      <w:r w:rsidRPr="00CB28ED">
        <w:rPr>
          <w:u w:val="single"/>
        </w:rPr>
        <w:t xml:space="preserve"> 1.01.2011 г</w:t>
      </w:r>
    </w:p>
    <w:p w:rsidR="00577FCB" w:rsidRPr="00CB28ED" w:rsidRDefault="00577FCB" w:rsidP="00210C55">
      <w:pPr>
        <w:pStyle w:val="16"/>
        <w:jc w:val="center"/>
        <w:rPr>
          <w:u w:val="single"/>
        </w:rPr>
      </w:pPr>
      <w:r w:rsidRPr="00CB28ED">
        <w:rPr>
          <w:u w:val="single"/>
          <w:lang w:eastAsia="ru-RU"/>
        </w:rPr>
        <w:t>(по данным социального паспорта поселения)</w:t>
      </w:r>
    </w:p>
    <w:tbl>
      <w:tblPr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2472"/>
        <w:gridCol w:w="1558"/>
        <w:gridCol w:w="1494"/>
      </w:tblGrid>
      <w:tr w:rsidR="00CB28ED" w:rsidRPr="004E688A" w:rsidTr="00CB28ED">
        <w:trPr>
          <w:trHeight w:val="229"/>
          <w:jc w:val="center"/>
        </w:trPr>
        <w:tc>
          <w:tcPr>
            <w:tcW w:w="616" w:type="dxa"/>
            <w:vMerge w:val="restart"/>
            <w:shd w:val="clear" w:color="auto" w:fill="auto"/>
          </w:tcPr>
          <w:p w:rsidR="00CB28ED" w:rsidRPr="00CB28ED" w:rsidRDefault="00CB28ED" w:rsidP="00160B0F">
            <w:pPr>
              <w:pStyle w:val="a9"/>
            </w:pPr>
            <w:r w:rsidRPr="00CB28ED">
              <w:t>№</w:t>
            </w:r>
          </w:p>
          <w:p w:rsidR="00CB28ED" w:rsidRPr="00CB28ED" w:rsidRDefault="00CB28ED" w:rsidP="00160B0F">
            <w:pPr>
              <w:pStyle w:val="a9"/>
            </w:pPr>
            <w:r w:rsidRPr="00CB28ED">
              <w:t>п.п.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CB28ED" w:rsidRPr="00CB28ED" w:rsidRDefault="00CB28ED" w:rsidP="00160B0F">
            <w:pPr>
              <w:pStyle w:val="a9"/>
            </w:pPr>
            <w:r w:rsidRPr="00CB28ED">
              <w:t>Населенные пункты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CB28ED" w:rsidRPr="00CB28ED" w:rsidRDefault="00CB28ED" w:rsidP="00160B0F">
            <w:pPr>
              <w:pStyle w:val="a9"/>
            </w:pPr>
            <w:r w:rsidRPr="00CB28ED">
              <w:t xml:space="preserve">Территория, </w:t>
            </w:r>
            <w:proofErr w:type="gramStart"/>
            <w:r w:rsidRPr="00CB28ED">
              <w:t>га</w:t>
            </w:r>
            <w:proofErr w:type="gramEnd"/>
          </w:p>
        </w:tc>
        <w:tc>
          <w:tcPr>
            <w:tcW w:w="1494" w:type="dxa"/>
            <w:vMerge w:val="restart"/>
            <w:shd w:val="clear" w:color="auto" w:fill="auto"/>
          </w:tcPr>
          <w:p w:rsidR="00CB28ED" w:rsidRPr="00160B0F" w:rsidRDefault="00CB28ED" w:rsidP="00160B0F">
            <w:pPr>
              <w:pStyle w:val="a9"/>
              <w:rPr>
                <w:bCs/>
              </w:rPr>
            </w:pPr>
            <w:r w:rsidRPr="00CB28ED">
              <w:t>Население, чел.</w:t>
            </w:r>
          </w:p>
        </w:tc>
      </w:tr>
      <w:tr w:rsidR="00CB28ED" w:rsidRPr="004E688A" w:rsidTr="00CB28ED">
        <w:trPr>
          <w:trHeight w:val="229"/>
          <w:jc w:val="center"/>
        </w:trPr>
        <w:tc>
          <w:tcPr>
            <w:tcW w:w="616" w:type="dxa"/>
            <w:vMerge/>
          </w:tcPr>
          <w:p w:rsidR="00CB28ED" w:rsidRPr="00160B0F" w:rsidRDefault="00CB28ED" w:rsidP="00160B0F">
            <w:pPr>
              <w:pStyle w:val="a9"/>
            </w:pPr>
          </w:p>
        </w:tc>
        <w:tc>
          <w:tcPr>
            <w:tcW w:w="2472" w:type="dxa"/>
            <w:vMerge/>
          </w:tcPr>
          <w:p w:rsidR="00CB28ED" w:rsidRPr="00160B0F" w:rsidRDefault="00CB28ED" w:rsidP="00160B0F">
            <w:pPr>
              <w:pStyle w:val="a9"/>
            </w:pPr>
          </w:p>
        </w:tc>
        <w:tc>
          <w:tcPr>
            <w:tcW w:w="1558" w:type="dxa"/>
            <w:vMerge/>
          </w:tcPr>
          <w:p w:rsidR="00CB28ED" w:rsidRPr="00110C9C" w:rsidRDefault="00CB28ED" w:rsidP="00160B0F">
            <w:pPr>
              <w:pStyle w:val="a9"/>
            </w:pPr>
          </w:p>
        </w:tc>
        <w:tc>
          <w:tcPr>
            <w:tcW w:w="1494" w:type="dxa"/>
            <w:vMerge/>
          </w:tcPr>
          <w:p w:rsidR="00CB28ED" w:rsidRPr="00160B0F" w:rsidRDefault="00CB28ED" w:rsidP="00160B0F">
            <w:pPr>
              <w:pStyle w:val="a9"/>
            </w:pP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pStyle w:val="16"/>
              <w:ind w:firstLine="0"/>
            </w:pPr>
            <w:r w:rsidRPr="00160B0F">
              <w:t>село Долбенкино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 w:rsidRPr="00110C9C">
              <w:t>90,8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36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2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село Харланово</w:t>
            </w:r>
            <w:r>
              <w:t>+10,1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109,0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27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3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деревня Трофимово</w:t>
            </w:r>
            <w:r>
              <w:t>+19,7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40,5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4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4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 xml:space="preserve">деревня </w:t>
            </w:r>
            <w:proofErr w:type="spellStart"/>
            <w:r w:rsidRPr="00160B0F">
              <w:t>Ферезево</w:t>
            </w:r>
            <w:proofErr w:type="spellEnd"/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19,0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2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5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Высокий</w:t>
            </w:r>
            <w:r>
              <w:t>+17,0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14,0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3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6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Васильевский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10,3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2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7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Кирпичный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35,4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6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8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Новоалексеевский</w:t>
            </w:r>
            <w:r>
              <w:t>+35,7+11,2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22,7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2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9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Новый Колодец</w:t>
            </w:r>
            <w:r>
              <w:t xml:space="preserve"> +55+81,8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20,3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6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10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10C9C">
            <w:pPr>
              <w:spacing w:after="0" w:line="240" w:lineRule="auto"/>
            </w:pPr>
            <w:r w:rsidRPr="00160B0F">
              <w:t>поселок Новомихайловский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39,7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3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11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Озерки</w:t>
            </w:r>
            <w:r>
              <w:t>+28,8+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20,3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7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12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поселок Опека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63,6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20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13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10C9C">
            <w:pPr>
              <w:spacing w:after="0" w:line="240" w:lineRule="auto"/>
            </w:pPr>
            <w:r w:rsidRPr="00160B0F">
              <w:t xml:space="preserve">поселок </w:t>
            </w:r>
            <w:proofErr w:type="spellStart"/>
            <w:r w:rsidRPr="00160B0F">
              <w:t>Паньшино</w:t>
            </w:r>
            <w:proofErr w:type="spellEnd"/>
            <w:r>
              <w:t xml:space="preserve"> +18,6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 w:rsidRPr="00110C9C">
              <w:t>43,3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11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14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 xml:space="preserve">поселок </w:t>
            </w:r>
            <w:proofErr w:type="spellStart"/>
            <w:r w:rsidRPr="00160B0F">
              <w:t>Речица</w:t>
            </w:r>
            <w:r>
              <w:t>+</w:t>
            </w:r>
            <w:proofErr w:type="spellEnd"/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31,2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3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  <w:r w:rsidRPr="00160B0F">
              <w:t>15</w:t>
            </w:r>
          </w:p>
        </w:tc>
        <w:tc>
          <w:tcPr>
            <w:tcW w:w="2472" w:type="dxa"/>
            <w:vAlign w:val="center"/>
          </w:tcPr>
          <w:p w:rsidR="00CB28ED" w:rsidRPr="00160B0F" w:rsidRDefault="00CB28ED" w:rsidP="00110C9C">
            <w:pPr>
              <w:spacing w:after="0" w:line="240" w:lineRule="auto"/>
            </w:pPr>
            <w:r w:rsidRPr="00160B0F">
              <w:t>поселок Артель-Труд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114,0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</w:pPr>
            <w:r w:rsidRPr="0030234E">
              <w:t>124</w:t>
            </w:r>
          </w:p>
        </w:tc>
      </w:tr>
      <w:tr w:rsidR="00CB28ED" w:rsidRPr="004E688A" w:rsidTr="00CB28ED">
        <w:trPr>
          <w:jc w:val="center"/>
        </w:trPr>
        <w:tc>
          <w:tcPr>
            <w:tcW w:w="616" w:type="dxa"/>
            <w:vAlign w:val="center"/>
          </w:tcPr>
          <w:p w:rsidR="00CB28ED" w:rsidRPr="00160B0F" w:rsidRDefault="00CB28ED" w:rsidP="00D428B1">
            <w:pPr>
              <w:spacing w:after="0" w:line="240" w:lineRule="auto"/>
            </w:pPr>
          </w:p>
        </w:tc>
        <w:tc>
          <w:tcPr>
            <w:tcW w:w="2472" w:type="dxa"/>
            <w:vAlign w:val="center"/>
          </w:tcPr>
          <w:p w:rsidR="00CB28ED" w:rsidRPr="00160B0F" w:rsidRDefault="00CB28ED" w:rsidP="00160B0F">
            <w:pPr>
              <w:spacing w:after="0" w:line="240" w:lineRule="auto"/>
            </w:pPr>
            <w:r w:rsidRPr="00160B0F">
              <w:t>Итого:</w:t>
            </w:r>
          </w:p>
        </w:tc>
        <w:tc>
          <w:tcPr>
            <w:tcW w:w="1558" w:type="dxa"/>
            <w:vAlign w:val="center"/>
          </w:tcPr>
          <w:p w:rsidR="00CB28ED" w:rsidRPr="00110C9C" w:rsidRDefault="00CB28ED" w:rsidP="004D75C8">
            <w:pPr>
              <w:spacing w:after="0" w:line="240" w:lineRule="auto"/>
              <w:jc w:val="center"/>
            </w:pPr>
            <w:r>
              <w:t>674,1</w:t>
            </w:r>
          </w:p>
        </w:tc>
        <w:tc>
          <w:tcPr>
            <w:tcW w:w="1494" w:type="dxa"/>
          </w:tcPr>
          <w:p w:rsidR="00CB28ED" w:rsidRPr="0030234E" w:rsidRDefault="00CB28ED" w:rsidP="003A466F">
            <w:pPr>
              <w:pStyle w:val="a9"/>
              <w:rPr>
                <w:bCs/>
                <w:i/>
                <w:iCs/>
              </w:rPr>
            </w:pPr>
            <w:r w:rsidRPr="0030234E">
              <w:rPr>
                <w:bCs/>
              </w:rPr>
              <w:t>256</w:t>
            </w:r>
          </w:p>
        </w:tc>
      </w:tr>
    </w:tbl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 xml:space="preserve">Превышение численности женщин над мужчинами является закономерностью, учитывая более высокую продолжительность жизни женщин. Вместе с тем в стране в целом, в Орловской и других областям ЦФО она растет в связи с более высоким ростом смертности среди мужчин. 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>Миграция имеет важное влияние на половозрастную структуру населения, т.к. половозрастной состав мигрантов сдвинут в сторону молодых возрастов и мужчин.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>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целом.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>К основным направлениям демографической политики относятся:</w:t>
      </w:r>
    </w:p>
    <w:p w:rsidR="00A25074" w:rsidRPr="00C640DC" w:rsidRDefault="00A25074" w:rsidP="007019CD">
      <w:pPr>
        <w:pStyle w:val="16"/>
        <w:numPr>
          <w:ilvl w:val="0"/>
          <w:numId w:val="23"/>
        </w:numPr>
        <w:contextualSpacing/>
        <w:rPr>
          <w:szCs w:val="24"/>
        </w:rPr>
      </w:pPr>
      <w:r w:rsidRPr="00C640DC">
        <w:rPr>
          <w:szCs w:val="24"/>
        </w:rPr>
        <w:t>повышение рождаемости и укрепление семьи;</w:t>
      </w:r>
    </w:p>
    <w:p w:rsidR="00A25074" w:rsidRPr="00C640DC" w:rsidRDefault="00A25074" w:rsidP="007019CD">
      <w:pPr>
        <w:pStyle w:val="16"/>
        <w:numPr>
          <w:ilvl w:val="0"/>
          <w:numId w:val="23"/>
        </w:numPr>
        <w:contextualSpacing/>
        <w:rPr>
          <w:szCs w:val="24"/>
        </w:rPr>
      </w:pPr>
      <w:r w:rsidRPr="00C640DC">
        <w:rPr>
          <w:szCs w:val="24"/>
        </w:rPr>
        <w:t xml:space="preserve">снижение смертности и увеличение продолжительности жизни; </w:t>
      </w:r>
    </w:p>
    <w:p w:rsidR="00A25074" w:rsidRPr="00C640DC" w:rsidRDefault="00A25074" w:rsidP="007019CD">
      <w:pPr>
        <w:pStyle w:val="16"/>
        <w:numPr>
          <w:ilvl w:val="0"/>
          <w:numId w:val="23"/>
        </w:numPr>
        <w:contextualSpacing/>
        <w:rPr>
          <w:szCs w:val="24"/>
        </w:rPr>
      </w:pPr>
      <w:r w:rsidRPr="00C640DC">
        <w:rPr>
          <w:szCs w:val="24"/>
        </w:rPr>
        <w:t>реабилитация инвалидов;</w:t>
      </w:r>
    </w:p>
    <w:p w:rsidR="00A25074" w:rsidRPr="00C640DC" w:rsidRDefault="00A25074" w:rsidP="007019CD">
      <w:pPr>
        <w:pStyle w:val="16"/>
        <w:numPr>
          <w:ilvl w:val="0"/>
          <w:numId w:val="23"/>
        </w:numPr>
        <w:contextualSpacing/>
        <w:rPr>
          <w:szCs w:val="24"/>
        </w:rPr>
      </w:pPr>
      <w:r w:rsidRPr="00C640DC">
        <w:rPr>
          <w:szCs w:val="24"/>
        </w:rPr>
        <w:t>оптимизация миграционных процессов.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>Эта стратегическая цель формируется и реализуется в соответствующих социальных и экономических программах. Первоочередными направлениями решения демографических проблем являются: кардинальное улучшение уровня медицинского обслуживания населения, повышение экологического контроля продуктов питания, повышение материального уровня жизни и решение жилищной проблемы.</w:t>
      </w:r>
    </w:p>
    <w:p w:rsidR="00A25074" w:rsidRPr="00C640DC" w:rsidRDefault="006B4041" w:rsidP="00B77982">
      <w:pPr>
        <w:pStyle w:val="5"/>
        <w:numPr>
          <w:ilvl w:val="2"/>
          <w:numId w:val="61"/>
        </w:numPr>
        <w:rPr>
          <w:noProof/>
          <w:kern w:val="32"/>
        </w:rPr>
      </w:pPr>
      <w:bookmarkStart w:id="44" w:name="_Toc308678798"/>
      <w:bookmarkStart w:id="45" w:name="_Toc321487170"/>
      <w:r w:rsidRPr="00C640DC">
        <w:rPr>
          <w:noProof/>
          <w:kern w:val="32"/>
        </w:rPr>
        <w:lastRenderedPageBreak/>
        <w:t>ПРОГНОЗ РАЗВИТИЯ ДЕМОГРАФИЧЕСКОЙ СИТУАЦИИ СЕЛЬСКОГО ПОСЕЛЕНИЯ</w:t>
      </w:r>
      <w:bookmarkEnd w:id="44"/>
      <w:bookmarkEnd w:id="45"/>
    </w:p>
    <w:p w:rsidR="00A25074" w:rsidRPr="00C640DC" w:rsidRDefault="00A25074" w:rsidP="00A25074">
      <w:pPr>
        <w:pStyle w:val="16"/>
      </w:pPr>
      <w:r w:rsidRPr="00C640DC">
        <w:t xml:space="preserve">Анализ демографических процессов и прогноз численности населения является одной из базовых составляющих прогноза социально-экономического развития административно-территориальных образований и населенных мест, на которых основываются все последующие расчеты. 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 xml:space="preserve">Сценарий сдержанного (инерционного) развития предусматривает развитие территории без кардинального вмешательства. Другими словами, сельское поселение может развиваться на базе уже имеющихся производственных мощностей, социальной инфраструктуры, ресурсного потенциала и жилищных условий и возможностей. Доля жителей в </w:t>
      </w:r>
      <w:proofErr w:type="spellStart"/>
      <w:r w:rsidR="0022465A" w:rsidRPr="00C640DC">
        <w:rPr>
          <w:szCs w:val="24"/>
        </w:rPr>
        <w:t>Долбенкин</w:t>
      </w:r>
      <w:r w:rsidRPr="00C640DC">
        <w:rPr>
          <w:szCs w:val="24"/>
        </w:rPr>
        <w:t>ском</w:t>
      </w:r>
      <w:proofErr w:type="spellEnd"/>
      <w:r w:rsidRPr="00C640DC">
        <w:rPr>
          <w:szCs w:val="24"/>
        </w:rPr>
        <w:t xml:space="preserve"> сельском поселении до 18 летнего возраста составила 11,2% (для справки в среднем по сельскому населению России доля жителей до 18 лет составляет почти 24%), а доля жителей старше 60 лет в поселении составляет 35%, это значение значительно выше к </w:t>
      </w:r>
      <w:proofErr w:type="spellStart"/>
      <w:r w:rsidRPr="00C640DC">
        <w:rPr>
          <w:szCs w:val="24"/>
        </w:rPr>
        <w:t>среднероссийского</w:t>
      </w:r>
      <w:proofErr w:type="spellEnd"/>
      <w:r w:rsidRPr="00C640DC">
        <w:rPr>
          <w:szCs w:val="24"/>
        </w:rPr>
        <w:t xml:space="preserve"> уровня. </w:t>
      </w:r>
    </w:p>
    <w:p w:rsidR="00A25074" w:rsidRPr="00C640DC" w:rsidRDefault="00A25074" w:rsidP="00A25074">
      <w:pPr>
        <w:pStyle w:val="16"/>
      </w:pPr>
      <w:r w:rsidRPr="00C640DC">
        <w:t xml:space="preserve"> Другими словами сдержанный путь развития сельского поселения ведет к снижению трудового потенциала территории.</w:t>
      </w:r>
    </w:p>
    <w:p w:rsidR="00A25074" w:rsidRPr="00C640DC" w:rsidRDefault="00A25074" w:rsidP="00A25074">
      <w:pPr>
        <w:pStyle w:val="16"/>
      </w:pPr>
      <w:r w:rsidRPr="00C640DC">
        <w:t xml:space="preserve">Однако демографическая ситуация в поселении не катастрофическая. В населенных пунктах со слабо развитой инфраструктурой проживает небольшая доля населения. Следует указать, что численность населения </w:t>
      </w:r>
      <w:proofErr w:type="spellStart"/>
      <w:r w:rsidR="0022465A" w:rsidRPr="00C640DC">
        <w:t>Долбенкин</w:t>
      </w:r>
      <w:r w:rsidRPr="00C640DC">
        <w:t>ского</w:t>
      </w:r>
      <w:proofErr w:type="spellEnd"/>
      <w:r w:rsidRPr="00C640DC">
        <w:t xml:space="preserve"> поселения заметно меняется со временем. На это оказывает влияние, с одной стороны естественная убыль, а с другой стороны миграционный приток населения.</w:t>
      </w:r>
    </w:p>
    <w:p w:rsidR="00A25074" w:rsidRPr="00C640DC" w:rsidRDefault="00A25074" w:rsidP="00A25074">
      <w:pPr>
        <w:pStyle w:val="16"/>
      </w:pPr>
      <w:r w:rsidRPr="00C640DC">
        <w:t>Согласно демографическому прогнозу в поселении на срок до 2032 г. сохранится демографическая ситуация с уровнем смертности населения, преобладающим по величине показатели рождаемости и незначительным увеличением механического притока населения.</w:t>
      </w:r>
    </w:p>
    <w:p w:rsidR="00A25074" w:rsidRPr="00C640DC" w:rsidRDefault="00A25074" w:rsidP="00A25074">
      <w:pPr>
        <w:pStyle w:val="16"/>
      </w:pPr>
      <w:r w:rsidRPr="00C640DC">
        <w:t>Так как перспективная численность населения обусловлена тремя основными параметрами (рождаемость, смертность и механический приток), которые в формировании численности и возрастной структуры населения участвуют как единое целое, для данного прогноза были использованы следующие показатели:</w:t>
      </w:r>
    </w:p>
    <w:p w:rsidR="00A25074" w:rsidRPr="00C640DC" w:rsidRDefault="00A25074" w:rsidP="00B77982">
      <w:pPr>
        <w:pStyle w:val="16"/>
        <w:numPr>
          <w:ilvl w:val="0"/>
          <w:numId w:val="46"/>
        </w:numPr>
        <w:tabs>
          <w:tab w:val="left" w:pos="426"/>
        </w:tabs>
        <w:ind w:left="0" w:firstLine="0"/>
        <w:contextualSpacing/>
      </w:pPr>
      <w:r w:rsidRPr="00C640DC">
        <w:t>общие коэффициенты рождаемости, смертности и миграции населения города за последние годы;</w:t>
      </w:r>
    </w:p>
    <w:p w:rsidR="00A25074" w:rsidRPr="00C640DC" w:rsidRDefault="00A25074" w:rsidP="00B77982">
      <w:pPr>
        <w:pStyle w:val="16"/>
        <w:numPr>
          <w:ilvl w:val="0"/>
          <w:numId w:val="46"/>
        </w:numPr>
        <w:tabs>
          <w:tab w:val="left" w:pos="426"/>
        </w:tabs>
        <w:ind w:left="0" w:firstLine="0"/>
        <w:contextualSpacing/>
      </w:pPr>
      <w:r w:rsidRPr="00C640DC">
        <w:t>данные половозрастной структуры населения города (по состоянию на 01.01.2010 г.).</w:t>
      </w:r>
    </w:p>
    <w:p w:rsidR="00A25074" w:rsidRPr="00C640DC" w:rsidRDefault="00AF2BC6" w:rsidP="00B77982">
      <w:pPr>
        <w:pStyle w:val="5"/>
        <w:numPr>
          <w:ilvl w:val="2"/>
          <w:numId w:val="61"/>
        </w:numPr>
      </w:pPr>
      <w:bookmarkStart w:id="46" w:name="_Toc321487172"/>
      <w:r w:rsidRPr="00C640DC">
        <w:t>РАСЧЕТ ПРОЕКТНОЙ ЧИСЛЕННОСТИ НАСЕЛЕНИЯ</w:t>
      </w:r>
      <w:bookmarkEnd w:id="46"/>
    </w:p>
    <w:p w:rsidR="00A25074" w:rsidRPr="00C640DC" w:rsidRDefault="00A25074" w:rsidP="00A25074">
      <w:pPr>
        <w:pStyle w:val="16"/>
      </w:pPr>
      <w:r w:rsidRPr="00C640DC">
        <w:t>Проектная численность населения для реконструируемых сельских поселений рассчитывается по методу трудового баланса с учетом современной возрастной структуры и занятости населения и ожидаемых изменений на 1 очередь и расчетный срок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A25074" w:rsidRPr="00C640DC" w:rsidRDefault="00A25074" w:rsidP="00A25074">
      <w:pPr>
        <w:pStyle w:val="16"/>
      </w:pPr>
      <w:r w:rsidRPr="00C640DC">
        <w:t>Градообразующая группа на 1 очередь и расчетный срок определяется по планам и программам развития сельского поселения, муниципального района и положений Схем территориального планирования муниципального района и Орловской области.</w:t>
      </w:r>
    </w:p>
    <w:p w:rsidR="00A25074" w:rsidRPr="00C640DC" w:rsidRDefault="00A25074" w:rsidP="00210C55">
      <w:pPr>
        <w:pStyle w:val="16"/>
        <w:jc w:val="center"/>
        <w:rPr>
          <w:szCs w:val="24"/>
          <w:u w:val="single"/>
        </w:rPr>
      </w:pPr>
      <w:r w:rsidRPr="00C640DC">
        <w:rPr>
          <w:szCs w:val="24"/>
          <w:u w:val="single"/>
        </w:rPr>
        <w:t>Структура градообразующей базы</w:t>
      </w:r>
    </w:p>
    <w:tbl>
      <w:tblPr>
        <w:tblStyle w:val="af3"/>
        <w:tblW w:w="0" w:type="auto"/>
        <w:tblLook w:val="04A0"/>
      </w:tblPr>
      <w:tblGrid>
        <w:gridCol w:w="568"/>
        <w:gridCol w:w="4690"/>
        <w:gridCol w:w="1304"/>
        <w:gridCol w:w="1902"/>
      </w:tblGrid>
      <w:tr w:rsidR="00A25074" w:rsidRPr="006F0262" w:rsidTr="00A25074">
        <w:tc>
          <w:tcPr>
            <w:tcW w:w="0" w:type="auto"/>
            <w:vMerge w:val="restart"/>
          </w:tcPr>
          <w:p w:rsidR="00A25074" w:rsidRPr="006F0262" w:rsidRDefault="00A25074" w:rsidP="00FA079C">
            <w:pPr>
              <w:spacing w:after="0" w:line="240" w:lineRule="auto"/>
              <w:jc w:val="center"/>
            </w:pPr>
            <w:r w:rsidRPr="006F0262">
              <w:t>№№</w:t>
            </w:r>
          </w:p>
          <w:p w:rsidR="00A25074" w:rsidRPr="006F0262" w:rsidRDefault="00A25074" w:rsidP="00FA079C">
            <w:pPr>
              <w:spacing w:after="0" w:line="240" w:lineRule="auto"/>
              <w:jc w:val="center"/>
            </w:pPr>
            <w:proofErr w:type="spellStart"/>
            <w:r w:rsidRPr="006F0262"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A25074" w:rsidRPr="006F0262" w:rsidRDefault="00A25074" w:rsidP="00FA079C">
            <w:pPr>
              <w:spacing w:after="0" w:line="240" w:lineRule="auto"/>
              <w:jc w:val="center"/>
            </w:pPr>
            <w:r w:rsidRPr="006F0262">
              <w:t>Структура градообразующей базы</w:t>
            </w:r>
          </w:p>
        </w:tc>
        <w:tc>
          <w:tcPr>
            <w:tcW w:w="0" w:type="auto"/>
            <w:gridSpan w:val="2"/>
          </w:tcPr>
          <w:p w:rsidR="00A25074" w:rsidRPr="006F0262" w:rsidRDefault="00A25074" w:rsidP="00FA079C">
            <w:pPr>
              <w:spacing w:after="0" w:line="240" w:lineRule="auto"/>
              <w:jc w:val="center"/>
            </w:pPr>
            <w:r w:rsidRPr="006F0262">
              <w:t>Численность градообразующих кадров</w:t>
            </w:r>
          </w:p>
        </w:tc>
      </w:tr>
      <w:tr w:rsidR="00BD31E0" w:rsidRPr="006F0262" w:rsidTr="00A25074">
        <w:tc>
          <w:tcPr>
            <w:tcW w:w="0" w:type="auto"/>
            <w:vMerge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BD31E0" w:rsidRPr="006F0262" w:rsidRDefault="00BD31E0" w:rsidP="00FA079C">
            <w:pPr>
              <w:spacing w:after="0" w:line="240" w:lineRule="auto"/>
            </w:pP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 очередь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Расчетный срок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2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4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5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Сельскохозяйственное производство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0" w:type="auto"/>
          </w:tcPr>
          <w:p w:rsidR="00BD31E0" w:rsidRPr="006F0262" w:rsidRDefault="006F0262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72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2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Промышленность</w:t>
            </w:r>
          </w:p>
        </w:tc>
        <w:tc>
          <w:tcPr>
            <w:tcW w:w="0" w:type="auto"/>
          </w:tcPr>
          <w:p w:rsidR="00BD31E0" w:rsidRPr="006F0262" w:rsidRDefault="00BD31E0" w:rsidP="00BD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0" w:type="auto"/>
          </w:tcPr>
          <w:p w:rsidR="00BD31E0" w:rsidRPr="006F0262" w:rsidRDefault="006F0262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90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3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Административный аппарат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0" w:type="auto"/>
          </w:tcPr>
          <w:p w:rsidR="00BD31E0" w:rsidRPr="006F0262" w:rsidRDefault="006F0262" w:rsidP="00CA4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D31E0" w:rsidRPr="004E688A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Итого: абсолютная численность градообразующей группы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0" w:type="auto"/>
          </w:tcPr>
          <w:p w:rsidR="00BD31E0" w:rsidRPr="006F0262" w:rsidRDefault="006F0262" w:rsidP="00FA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62">
              <w:rPr>
                <w:rFonts w:ascii="Calibri" w:eastAsia="Times New Roman" w:hAnsi="Calibri" w:cs="Times New Roman"/>
              </w:rPr>
              <w:t>172</w:t>
            </w:r>
          </w:p>
        </w:tc>
      </w:tr>
    </w:tbl>
    <w:p w:rsidR="00560F93" w:rsidRDefault="00A25074" w:rsidP="00A25074">
      <w:pPr>
        <w:pStyle w:val="16"/>
      </w:pPr>
      <w:r w:rsidRPr="006F0262">
        <w:t>Структура населения по возрастному составу принимается исходя из прогнозных данных по данным статистических органов, администраций сельских поселений, Схем территориального планирования муниципального района и Орловской области.</w:t>
      </w:r>
    </w:p>
    <w:p w:rsidR="00560F93" w:rsidRDefault="00560F93">
      <w:pPr>
        <w:spacing w:after="0" w:line="240" w:lineRule="auto"/>
        <w:rPr>
          <w:sz w:val="24"/>
        </w:rPr>
      </w:pPr>
      <w:r>
        <w:br w:type="page"/>
      </w:r>
    </w:p>
    <w:p w:rsidR="00A25074" w:rsidRPr="006F0262" w:rsidRDefault="00A25074" w:rsidP="00FA079C">
      <w:pPr>
        <w:pStyle w:val="16"/>
        <w:jc w:val="center"/>
        <w:rPr>
          <w:u w:val="single"/>
        </w:rPr>
      </w:pPr>
      <w:r w:rsidRPr="006F0262">
        <w:rPr>
          <w:u w:val="single"/>
        </w:rPr>
        <w:lastRenderedPageBreak/>
        <w:t>Возрастные группы населения</w:t>
      </w:r>
    </w:p>
    <w:tbl>
      <w:tblPr>
        <w:tblStyle w:val="af3"/>
        <w:tblW w:w="0" w:type="auto"/>
        <w:tblLook w:val="04A0"/>
      </w:tblPr>
      <w:tblGrid>
        <w:gridCol w:w="569"/>
        <w:gridCol w:w="4279"/>
        <w:gridCol w:w="1938"/>
        <w:gridCol w:w="2785"/>
      </w:tblGrid>
      <w:tr w:rsidR="00A25074" w:rsidRPr="006F0262" w:rsidTr="00A25074">
        <w:tc>
          <w:tcPr>
            <w:tcW w:w="0" w:type="auto"/>
            <w:vMerge w:val="restart"/>
          </w:tcPr>
          <w:p w:rsidR="00A25074" w:rsidRPr="006F0262" w:rsidRDefault="00A25074" w:rsidP="00FA079C">
            <w:pPr>
              <w:spacing w:after="0" w:line="240" w:lineRule="auto"/>
              <w:jc w:val="center"/>
            </w:pPr>
            <w:r w:rsidRPr="006F0262">
              <w:t>№№</w:t>
            </w:r>
          </w:p>
          <w:p w:rsidR="00A25074" w:rsidRPr="006F0262" w:rsidRDefault="00A25074" w:rsidP="00FA079C">
            <w:pPr>
              <w:spacing w:after="0" w:line="240" w:lineRule="auto"/>
              <w:jc w:val="center"/>
            </w:pPr>
            <w:proofErr w:type="spellStart"/>
            <w:r w:rsidRPr="006F0262"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A25074" w:rsidRPr="006F0262" w:rsidRDefault="00A25074" w:rsidP="00FA079C">
            <w:pPr>
              <w:spacing w:after="0" w:line="240" w:lineRule="auto"/>
            </w:pPr>
            <w:r w:rsidRPr="006F0262">
              <w:t>Возрастные группы населения</w:t>
            </w:r>
          </w:p>
        </w:tc>
        <w:tc>
          <w:tcPr>
            <w:tcW w:w="0" w:type="auto"/>
            <w:gridSpan w:val="2"/>
          </w:tcPr>
          <w:p w:rsidR="00A25074" w:rsidRPr="006F0262" w:rsidRDefault="00A25074" w:rsidP="00FA079C">
            <w:pPr>
              <w:spacing w:after="0" w:line="240" w:lineRule="auto"/>
              <w:jc w:val="center"/>
            </w:pPr>
            <w:r w:rsidRPr="006F0262">
              <w:t>Удельный вес возрастных групп в общей численности населения</w:t>
            </w:r>
            <w:proofErr w:type="gramStart"/>
            <w:r w:rsidRPr="006F0262">
              <w:t xml:space="preserve"> (%)</w:t>
            </w:r>
            <w:proofErr w:type="gramEnd"/>
          </w:p>
        </w:tc>
      </w:tr>
      <w:tr w:rsidR="00BD31E0" w:rsidRPr="006F0262" w:rsidTr="00A25074">
        <w:tc>
          <w:tcPr>
            <w:tcW w:w="0" w:type="auto"/>
            <w:vMerge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BD31E0" w:rsidRPr="006F0262" w:rsidRDefault="00BD31E0" w:rsidP="00FA079C">
            <w:pPr>
              <w:spacing w:after="0" w:line="240" w:lineRule="auto"/>
            </w:pP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 очередь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Расчетный срок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b/>
              </w:rPr>
            </w:pPr>
            <w:r w:rsidRPr="006F0262">
              <w:rPr>
                <w:b/>
              </w:rPr>
              <w:t>1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b/>
              </w:rPr>
            </w:pPr>
            <w:r w:rsidRPr="006F0262">
              <w:rPr>
                <w:b/>
              </w:rPr>
              <w:t>2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b/>
              </w:rPr>
            </w:pPr>
            <w:r w:rsidRPr="006F0262">
              <w:rPr>
                <w:b/>
              </w:rPr>
              <w:t>4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  <w:rPr>
                <w:b/>
              </w:rPr>
            </w:pPr>
            <w:r w:rsidRPr="006F0262">
              <w:rPr>
                <w:b/>
              </w:rPr>
              <w:t>5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До 7 лет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7,5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7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2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От 7 лет до 18 лет (включительно)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9,5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10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3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Старше 55 лет (женщины) и 60 лет (мужчины)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31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32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4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От 18 лет до 55 лет (женщины) и от 16 лет до 60 лет (мужчины)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52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51</w:t>
            </w:r>
          </w:p>
        </w:tc>
      </w:tr>
      <w:tr w:rsidR="00BD31E0" w:rsidRPr="006F0262" w:rsidTr="00A25074"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</w:pPr>
            <w:r w:rsidRPr="006F0262">
              <w:t>Всего населения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100</w:t>
            </w:r>
          </w:p>
        </w:tc>
        <w:tc>
          <w:tcPr>
            <w:tcW w:w="0" w:type="auto"/>
          </w:tcPr>
          <w:p w:rsidR="00BD31E0" w:rsidRPr="006F0262" w:rsidRDefault="00BD31E0" w:rsidP="00FA079C">
            <w:pPr>
              <w:spacing w:after="0" w:line="240" w:lineRule="auto"/>
              <w:jc w:val="center"/>
            </w:pPr>
            <w:r w:rsidRPr="006F0262">
              <w:t>100</w:t>
            </w:r>
          </w:p>
        </w:tc>
      </w:tr>
    </w:tbl>
    <w:p w:rsidR="00A25074" w:rsidRPr="006F0262" w:rsidRDefault="00A25074" w:rsidP="00A25074">
      <w:pPr>
        <w:pStyle w:val="16"/>
      </w:pPr>
      <w:r w:rsidRPr="006F0262">
        <w:t>Производственная необходимая численность населения рассчитывается на всё сельское поселение и определяется по формуле:</w:t>
      </w:r>
    </w:p>
    <w:p w:rsidR="00A25074" w:rsidRPr="006F0262" w:rsidRDefault="00A25074" w:rsidP="00A25074">
      <w:pPr>
        <w:rPr>
          <w:i/>
        </w:rPr>
      </w:pPr>
      <m:oMathPara>
        <m:oMath>
          <m:r>
            <w:rPr>
              <w:rFonts w:ascii="Cambria Math" w:hAnsi="Cambria Math"/>
            </w:rPr>
            <m:t>Н=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А*100</m:t>
              </m:r>
            </m:num>
            <m:den>
              <m:r>
                <w:rPr>
                  <w:rFonts w:ascii="Cambria Math" w:hAnsi="Cambria Math"/>
                </w:rPr>
                <m:t>Т-а-в-п+т-Б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Где:</m:t>
          </m:r>
        </m:oMath>
      </m:oMathPara>
    </w:p>
    <w:tbl>
      <w:tblPr>
        <w:tblStyle w:val="af3"/>
        <w:tblpPr w:leftFromText="180" w:rightFromText="180" w:vertAnchor="text" w:horzAnchor="margin" w:tblpY="43"/>
        <w:tblW w:w="9606" w:type="dxa"/>
        <w:tblLayout w:type="fixed"/>
        <w:tblLook w:val="04A0"/>
      </w:tblPr>
      <w:tblGrid>
        <w:gridCol w:w="959"/>
        <w:gridCol w:w="5386"/>
        <w:gridCol w:w="1560"/>
        <w:gridCol w:w="1695"/>
        <w:gridCol w:w="6"/>
      </w:tblGrid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Символ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  <w:jc w:val="center"/>
            </w:pPr>
            <w:r w:rsidRPr="006F0262">
              <w:t>Показатель</w:t>
            </w:r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ind w:left="-108" w:right="-108"/>
              <w:jc w:val="center"/>
            </w:pPr>
            <w:r w:rsidRPr="006F0262">
              <w:t>Первая очередь (2022 год)</w:t>
            </w:r>
          </w:p>
        </w:tc>
        <w:tc>
          <w:tcPr>
            <w:tcW w:w="1701" w:type="dxa"/>
            <w:gridSpan w:val="2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Расчетный срок (2032 год)</w:t>
            </w:r>
          </w:p>
        </w:tc>
      </w:tr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vertAlign w:val="subscript"/>
              </w:rPr>
            </w:pPr>
            <w:r w:rsidRPr="006F0262">
              <w:t>А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>Абсолютная численность градообразующей группы населения  (чел.)</w:t>
            </w:r>
          </w:p>
        </w:tc>
        <w:tc>
          <w:tcPr>
            <w:tcW w:w="1560" w:type="dxa"/>
          </w:tcPr>
          <w:p w:rsidR="00A25074" w:rsidRPr="006F0262" w:rsidRDefault="006F0262" w:rsidP="007C0D21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701" w:type="dxa"/>
            <w:gridSpan w:val="2"/>
          </w:tcPr>
          <w:p w:rsidR="00A25074" w:rsidRPr="006F0262" w:rsidRDefault="006F0262" w:rsidP="007C0D21">
            <w:pPr>
              <w:spacing w:after="0" w:line="240" w:lineRule="auto"/>
              <w:jc w:val="center"/>
            </w:pPr>
            <w:r>
              <w:t>172</w:t>
            </w:r>
          </w:p>
        </w:tc>
      </w:tr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Т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hanging="108"/>
            </w:pPr>
            <w:r w:rsidRPr="006F0262">
              <w:t>Удельный вес населения в трудоспособном возрасте</w:t>
            </w:r>
            <w:proofErr w:type="gramStart"/>
            <w:r w:rsidRPr="006F0262">
              <w:t xml:space="preserve"> (%)</w:t>
            </w:r>
            <w:proofErr w:type="gramEnd"/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262">
              <w:rPr>
                <w:rFonts w:eastAsia="Times New Roman" w:cs="Times New Roman"/>
              </w:rPr>
              <w:t>42</w:t>
            </w:r>
          </w:p>
        </w:tc>
        <w:tc>
          <w:tcPr>
            <w:tcW w:w="1701" w:type="dxa"/>
            <w:gridSpan w:val="2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262">
              <w:rPr>
                <w:rFonts w:eastAsia="Times New Roman" w:cs="Times New Roman"/>
              </w:rPr>
              <w:t>48</w:t>
            </w:r>
          </w:p>
        </w:tc>
      </w:tr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а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 xml:space="preserve">Удельный вес </w:t>
            </w:r>
            <w:proofErr w:type="gramStart"/>
            <w:r w:rsidRPr="006F0262">
              <w:t>занятых</w:t>
            </w:r>
            <w:proofErr w:type="gramEnd"/>
            <w:r w:rsidRPr="006F0262">
              <w:t xml:space="preserve"> в домашнем хозяйстве в трудоспособном возрасте (%)</w:t>
            </w:r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7</w:t>
            </w:r>
          </w:p>
        </w:tc>
        <w:tc>
          <w:tcPr>
            <w:tcW w:w="1701" w:type="dxa"/>
            <w:gridSpan w:val="2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5</w:t>
            </w:r>
          </w:p>
        </w:tc>
      </w:tr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в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>Удельный вес учащихся в трудоспособном возрасте, обучающихся с отрывом от производства</w:t>
            </w:r>
            <w:proofErr w:type="gramStart"/>
            <w:r w:rsidRPr="006F0262">
              <w:t xml:space="preserve"> (%)</w:t>
            </w:r>
            <w:proofErr w:type="gramEnd"/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262">
              <w:rPr>
                <w:rFonts w:eastAsia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262">
              <w:rPr>
                <w:rFonts w:eastAsia="Times New Roman" w:cs="Times New Roman"/>
              </w:rPr>
              <w:t>3</w:t>
            </w:r>
          </w:p>
        </w:tc>
      </w:tr>
      <w:tr w:rsidR="00A25074" w:rsidRPr="006F0262" w:rsidTr="00A25074"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proofErr w:type="spellStart"/>
            <w:proofErr w:type="gramStart"/>
            <w:r w:rsidRPr="006F0262"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>Удельный вес неработающих инвалидов в трудоспособном возрасте</w:t>
            </w:r>
            <w:proofErr w:type="gramStart"/>
            <w:r w:rsidRPr="006F0262">
              <w:t xml:space="preserve"> (%)</w:t>
            </w:r>
            <w:proofErr w:type="gramEnd"/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2,5</w:t>
            </w:r>
          </w:p>
        </w:tc>
        <w:tc>
          <w:tcPr>
            <w:tcW w:w="1701" w:type="dxa"/>
            <w:gridSpan w:val="2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1,5</w:t>
            </w:r>
          </w:p>
        </w:tc>
      </w:tr>
      <w:tr w:rsidR="00A25074" w:rsidRPr="006F0262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т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>Удельный вес работающих пенсионеров</w:t>
            </w:r>
            <w:proofErr w:type="gramStart"/>
            <w:r w:rsidRPr="006F0262">
              <w:t xml:space="preserve"> (%)</w:t>
            </w:r>
            <w:proofErr w:type="gramEnd"/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7,5</w:t>
            </w:r>
          </w:p>
        </w:tc>
        <w:tc>
          <w:tcPr>
            <w:tcW w:w="1695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11</w:t>
            </w:r>
          </w:p>
        </w:tc>
      </w:tr>
      <w:tr w:rsidR="00A25074" w:rsidRPr="006F0262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Б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</w:pPr>
            <w:r w:rsidRPr="006F0262">
              <w:t>Удельный вес обслуживающей группы населения</w:t>
            </w:r>
            <w:proofErr w:type="gramStart"/>
            <w:r w:rsidRPr="006F0262">
              <w:t xml:space="preserve"> (%)</w:t>
            </w:r>
            <w:proofErr w:type="gramEnd"/>
          </w:p>
        </w:tc>
        <w:tc>
          <w:tcPr>
            <w:tcW w:w="1560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18,1</w:t>
            </w:r>
          </w:p>
        </w:tc>
        <w:tc>
          <w:tcPr>
            <w:tcW w:w="1695" w:type="dxa"/>
          </w:tcPr>
          <w:p w:rsidR="00A25074" w:rsidRPr="006F0262" w:rsidRDefault="00A25074" w:rsidP="007C0D21">
            <w:pPr>
              <w:spacing w:after="0" w:line="240" w:lineRule="auto"/>
              <w:jc w:val="center"/>
            </w:pPr>
            <w:r w:rsidRPr="006F0262">
              <w:t>23</w:t>
            </w:r>
          </w:p>
        </w:tc>
      </w:tr>
      <w:tr w:rsidR="00A25074" w:rsidRPr="006F0262" w:rsidTr="00A25074">
        <w:trPr>
          <w:gridAfter w:val="1"/>
          <w:wAfter w:w="6" w:type="dxa"/>
        </w:trPr>
        <w:tc>
          <w:tcPr>
            <w:tcW w:w="959" w:type="dxa"/>
          </w:tcPr>
          <w:p w:rsidR="00A25074" w:rsidRPr="006F0262" w:rsidRDefault="00A25074" w:rsidP="007C0D21">
            <w:pPr>
              <w:spacing w:after="0" w:line="240" w:lineRule="auto"/>
              <w:jc w:val="center"/>
              <w:rPr>
                <w:b/>
              </w:rPr>
            </w:pPr>
            <w:r w:rsidRPr="006F0262">
              <w:rPr>
                <w:b/>
              </w:rPr>
              <w:t>Н</w:t>
            </w:r>
          </w:p>
        </w:tc>
        <w:tc>
          <w:tcPr>
            <w:tcW w:w="5386" w:type="dxa"/>
          </w:tcPr>
          <w:p w:rsidR="00A25074" w:rsidRPr="006F0262" w:rsidRDefault="00A25074" w:rsidP="007C0D21">
            <w:pPr>
              <w:spacing w:after="0" w:line="240" w:lineRule="auto"/>
              <w:ind w:right="-108" w:firstLine="34"/>
              <w:rPr>
                <w:b/>
              </w:rPr>
            </w:pPr>
            <w:r w:rsidRPr="006F0262">
              <w:rPr>
                <w:b/>
              </w:rPr>
              <w:t>Расчетная численность населения</w:t>
            </w:r>
          </w:p>
        </w:tc>
        <w:tc>
          <w:tcPr>
            <w:tcW w:w="1560" w:type="dxa"/>
          </w:tcPr>
          <w:p w:rsidR="00A25074" w:rsidRPr="006F0262" w:rsidRDefault="006F0262" w:rsidP="007C0D21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402</w:t>
            </w:r>
          </w:p>
        </w:tc>
        <w:tc>
          <w:tcPr>
            <w:tcW w:w="1695" w:type="dxa"/>
          </w:tcPr>
          <w:p w:rsidR="00A25074" w:rsidRPr="006F0262" w:rsidRDefault="006F0262" w:rsidP="007C0D21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649</w:t>
            </w:r>
          </w:p>
        </w:tc>
      </w:tr>
    </w:tbl>
    <w:p w:rsidR="00A25074" w:rsidRPr="00BD31E0" w:rsidRDefault="00A25074" w:rsidP="00A25074">
      <w:pPr>
        <w:pStyle w:val="16"/>
      </w:pPr>
      <w:r w:rsidRPr="006F0262">
        <w:t>Для сравнения производственно необходимой численности населения</w:t>
      </w:r>
      <w:r w:rsidRPr="00BD31E0">
        <w:t xml:space="preserve"> с ожидаемой определяется численность населения с учетом естественного прироста и миграции по формуле:</w:t>
      </w:r>
    </w:p>
    <w:p w:rsidR="002D2652" w:rsidRPr="00C640DC" w:rsidRDefault="00A25074" w:rsidP="002D2652">
      <w:pPr>
        <w:pStyle w:val="16"/>
        <w:jc w:val="center"/>
      </w:pPr>
      <m:oMath>
        <m:r>
          <w:rPr>
            <w:rFonts w:ascii="Cambria Math"/>
          </w:rPr>
          <m:t>Н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Н</m:t>
            </m:r>
          </m:e>
          <m:sub>
            <m:r>
              <w:rPr>
                <w:rFonts w:ascii="Cambria Math"/>
              </w:rPr>
              <m:t>С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Р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/>
                  </w:rPr>
                  <m:t>М</m:t>
                </m:r>
              </m:num>
              <m:den>
                <m:r>
                  <w:rPr>
                    <w:rFonts w:ascii="Cambria Math"/>
                  </w:rPr>
                  <m:t>100</m:t>
                </m:r>
              </m:den>
            </m:f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/>
              </w:rPr>
              <m:t>Т</m:t>
            </m:r>
          </m:sup>
        </m:sSup>
      </m:oMath>
      <w:r w:rsidR="002D2652" w:rsidRPr="00BD31E0">
        <w:t xml:space="preserve">             Где:</w:t>
      </w:r>
    </w:p>
    <w:tbl>
      <w:tblPr>
        <w:tblStyle w:val="af3"/>
        <w:tblpPr w:leftFromText="180" w:rightFromText="180" w:vertAnchor="text" w:horzAnchor="margin" w:tblpY="43"/>
        <w:tblW w:w="9464" w:type="dxa"/>
        <w:tblLayout w:type="fixed"/>
        <w:tblLook w:val="04A0"/>
      </w:tblPr>
      <w:tblGrid>
        <w:gridCol w:w="959"/>
        <w:gridCol w:w="4961"/>
        <w:gridCol w:w="1849"/>
        <w:gridCol w:w="1695"/>
      </w:tblGrid>
      <w:tr w:rsidR="00A25074" w:rsidRPr="00C640DC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Символ</w:t>
            </w:r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Показатель</w:t>
            </w:r>
          </w:p>
        </w:tc>
        <w:tc>
          <w:tcPr>
            <w:tcW w:w="184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Первая очередь (2022 год)</w:t>
            </w:r>
          </w:p>
        </w:tc>
        <w:tc>
          <w:tcPr>
            <w:tcW w:w="1695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Расчетный срок (2032 год)</w:t>
            </w:r>
          </w:p>
        </w:tc>
      </w:tr>
      <w:tr w:rsidR="00A25074" w:rsidRPr="00C640DC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Н</w:t>
            </w:r>
            <w:r w:rsidRPr="00C640DC">
              <w:rPr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Существующая численность населения (человек)</w:t>
            </w:r>
          </w:p>
        </w:tc>
        <w:tc>
          <w:tcPr>
            <w:tcW w:w="3544" w:type="dxa"/>
            <w:gridSpan w:val="2"/>
          </w:tcPr>
          <w:p w:rsidR="00A25074" w:rsidRPr="00C640DC" w:rsidRDefault="00C640DC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A25074" w:rsidRPr="00C640DC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640DC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Среднегодовой процент естественного прироста</w:t>
            </w:r>
            <w:proofErr w:type="gramStart"/>
            <w:r w:rsidRPr="00C640D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2,2</w:t>
            </w:r>
          </w:p>
        </w:tc>
        <w:tc>
          <w:tcPr>
            <w:tcW w:w="1695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3,0</w:t>
            </w:r>
          </w:p>
        </w:tc>
      </w:tr>
      <w:tr w:rsidR="00A25074" w:rsidRPr="00C640DC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М</w:t>
            </w:r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Среднегодовой процент миграции</w:t>
            </w:r>
          </w:p>
        </w:tc>
        <w:tc>
          <w:tcPr>
            <w:tcW w:w="184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1,</w:t>
            </w:r>
            <w:r w:rsidR="0031356D" w:rsidRPr="00C640DC">
              <w:rPr>
                <w:sz w:val="24"/>
                <w:szCs w:val="24"/>
              </w:rPr>
              <w:t>2</w:t>
            </w:r>
          </w:p>
        </w:tc>
      </w:tr>
      <w:tr w:rsidR="00A25074" w:rsidRPr="00C640DC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Т</w:t>
            </w:r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Число лет расчетного срока</w:t>
            </w:r>
          </w:p>
        </w:tc>
        <w:tc>
          <w:tcPr>
            <w:tcW w:w="184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0DC">
              <w:rPr>
                <w:sz w:val="24"/>
                <w:szCs w:val="24"/>
              </w:rPr>
              <w:t>22</w:t>
            </w:r>
          </w:p>
        </w:tc>
      </w:tr>
      <w:tr w:rsidR="00A25074" w:rsidRPr="004E688A" w:rsidTr="00A25074">
        <w:tc>
          <w:tcPr>
            <w:tcW w:w="959" w:type="dxa"/>
          </w:tcPr>
          <w:p w:rsidR="00A25074" w:rsidRPr="00C640DC" w:rsidRDefault="00A25074" w:rsidP="00EE7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640DC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961" w:type="dxa"/>
          </w:tcPr>
          <w:p w:rsidR="00A25074" w:rsidRPr="00C640DC" w:rsidRDefault="00A25074" w:rsidP="00EE7C96">
            <w:pPr>
              <w:spacing w:after="0" w:line="240" w:lineRule="auto"/>
              <w:ind w:right="-108" w:hanging="108"/>
              <w:rPr>
                <w:b/>
                <w:sz w:val="24"/>
                <w:szCs w:val="24"/>
              </w:rPr>
            </w:pPr>
            <w:r w:rsidRPr="00C640DC">
              <w:rPr>
                <w:b/>
                <w:sz w:val="24"/>
                <w:szCs w:val="24"/>
              </w:rPr>
              <w:t>Расчетная численность населения</w:t>
            </w:r>
          </w:p>
        </w:tc>
        <w:tc>
          <w:tcPr>
            <w:tcW w:w="1849" w:type="dxa"/>
          </w:tcPr>
          <w:p w:rsidR="00A25074" w:rsidRPr="00C640DC" w:rsidRDefault="00BD31E0" w:rsidP="00EE7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</w:t>
            </w:r>
          </w:p>
        </w:tc>
        <w:tc>
          <w:tcPr>
            <w:tcW w:w="1695" w:type="dxa"/>
          </w:tcPr>
          <w:p w:rsidR="00A25074" w:rsidRPr="00C640DC" w:rsidRDefault="00BD31E0" w:rsidP="00EE7C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</w:t>
            </w:r>
          </w:p>
        </w:tc>
      </w:tr>
    </w:tbl>
    <w:p w:rsidR="00A25074" w:rsidRPr="00BD31E0" w:rsidRDefault="006B4041" w:rsidP="00A25074">
      <w:pPr>
        <w:pStyle w:val="16"/>
      </w:pPr>
      <w:r w:rsidRPr="00BD31E0">
        <w:t xml:space="preserve">Для дальнейших расчетов принимаем численность населения </w:t>
      </w:r>
      <w:proofErr w:type="spellStart"/>
      <w:r w:rsidR="0022465A" w:rsidRPr="00BD31E0">
        <w:t>Долбенкин</w:t>
      </w:r>
      <w:r w:rsidRPr="00BD31E0">
        <w:t>ского</w:t>
      </w:r>
      <w:proofErr w:type="spellEnd"/>
      <w:r w:rsidRPr="00BD31E0">
        <w:t xml:space="preserve"> сельского поселения:</w:t>
      </w:r>
    </w:p>
    <w:p w:rsidR="006B4041" w:rsidRPr="00BD31E0" w:rsidRDefault="006B4041" w:rsidP="00A25074">
      <w:pPr>
        <w:pStyle w:val="16"/>
        <w:rPr>
          <w:b/>
        </w:rPr>
      </w:pPr>
      <w:r w:rsidRPr="00BD31E0">
        <w:t xml:space="preserve">На первую очередь (2022г.) - </w:t>
      </w:r>
      <w:r w:rsidR="00BD31E0" w:rsidRPr="00BD31E0">
        <w:rPr>
          <w:b/>
        </w:rPr>
        <w:t>40</w:t>
      </w:r>
      <w:r w:rsidR="00CA474E" w:rsidRPr="00BD31E0">
        <w:rPr>
          <w:b/>
        </w:rPr>
        <w:t>0</w:t>
      </w:r>
      <w:r w:rsidRPr="00BD31E0">
        <w:rPr>
          <w:b/>
        </w:rPr>
        <w:t xml:space="preserve"> человек</w:t>
      </w:r>
    </w:p>
    <w:p w:rsidR="006B4041" w:rsidRPr="00BD31E0" w:rsidRDefault="006B4041" w:rsidP="00A25074">
      <w:pPr>
        <w:pStyle w:val="16"/>
        <w:rPr>
          <w:b/>
        </w:rPr>
      </w:pPr>
      <w:r w:rsidRPr="00BD31E0">
        <w:t xml:space="preserve">На расчетный срок (2032г.) - </w:t>
      </w:r>
      <w:r w:rsidR="00BD31E0" w:rsidRPr="00BD31E0">
        <w:rPr>
          <w:b/>
        </w:rPr>
        <w:t>6</w:t>
      </w:r>
      <w:r w:rsidR="00CA474E" w:rsidRPr="00BD31E0">
        <w:rPr>
          <w:b/>
        </w:rPr>
        <w:t>50</w:t>
      </w:r>
      <w:r w:rsidRPr="00BD31E0">
        <w:rPr>
          <w:b/>
        </w:rPr>
        <w:t xml:space="preserve"> человек</w:t>
      </w:r>
    </w:p>
    <w:p w:rsidR="00A25074" w:rsidRPr="00C640DC" w:rsidRDefault="00772EFB" w:rsidP="00B77982">
      <w:pPr>
        <w:pStyle w:val="21"/>
        <w:numPr>
          <w:ilvl w:val="1"/>
          <w:numId w:val="61"/>
        </w:numPr>
        <w:spacing w:before="100" w:beforeAutospacing="1" w:after="100" w:afterAutospacing="1"/>
      </w:pPr>
      <w:bookmarkStart w:id="47" w:name="_Toc321487173"/>
      <w:bookmarkStart w:id="48" w:name="_Toc334707800"/>
      <w:bookmarkStart w:id="49" w:name="_Toc334711711"/>
      <w:bookmarkStart w:id="50" w:name="_Toc334712013"/>
      <w:r w:rsidRPr="00C640DC">
        <w:t>Жилищный фонд</w:t>
      </w:r>
      <w:bookmarkEnd w:id="47"/>
      <w:bookmarkEnd w:id="48"/>
      <w:bookmarkEnd w:id="49"/>
      <w:bookmarkEnd w:id="50"/>
    </w:p>
    <w:p w:rsidR="00A25074" w:rsidRPr="00C640DC" w:rsidRDefault="003C44FB" w:rsidP="00B77982">
      <w:pPr>
        <w:pStyle w:val="5"/>
        <w:numPr>
          <w:ilvl w:val="2"/>
          <w:numId w:val="61"/>
        </w:numPr>
      </w:pPr>
      <w:bookmarkStart w:id="51" w:name="_Toc321487174"/>
      <w:r w:rsidRPr="00C640DC">
        <w:t>СОСТОЯНИЕ ЖИЛИЩНОГО ФОНДА ПОСЕЛЕНИЯ</w:t>
      </w:r>
      <w:bookmarkEnd w:id="51"/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 xml:space="preserve">Жилищный фонд поселения на 01.01.2011 года составляет </w:t>
      </w:r>
      <w:r w:rsidR="003A7203" w:rsidRPr="00C640DC">
        <w:rPr>
          <w:szCs w:val="24"/>
        </w:rPr>
        <w:t>16,3</w:t>
      </w:r>
      <w:r w:rsidRPr="00C640DC">
        <w:rPr>
          <w:szCs w:val="24"/>
        </w:rPr>
        <w:t xml:space="preserve"> тыс</w:t>
      </w:r>
      <w:proofErr w:type="gramStart"/>
      <w:r w:rsidR="00902449" w:rsidRPr="00C640DC">
        <w:rPr>
          <w:szCs w:val="24"/>
        </w:rPr>
        <w:t>.</w:t>
      </w:r>
      <w:r w:rsidRPr="00C640DC">
        <w:rPr>
          <w:szCs w:val="24"/>
        </w:rPr>
        <w:t>м</w:t>
      </w:r>
      <w:proofErr w:type="gramEnd"/>
      <w:r w:rsidRPr="00C640DC">
        <w:rPr>
          <w:szCs w:val="24"/>
          <w:vertAlign w:val="superscript"/>
        </w:rPr>
        <w:t>2</w:t>
      </w:r>
      <w:r w:rsidRPr="00C640DC">
        <w:rPr>
          <w:szCs w:val="24"/>
        </w:rPr>
        <w:t xml:space="preserve"> общей площади, или </w:t>
      </w:r>
      <w:r w:rsidR="00C640DC" w:rsidRPr="00C640DC">
        <w:rPr>
          <w:szCs w:val="24"/>
        </w:rPr>
        <w:t>63</w:t>
      </w:r>
      <w:r w:rsidR="00902449" w:rsidRPr="00C640DC">
        <w:rPr>
          <w:szCs w:val="24"/>
        </w:rPr>
        <w:t>,7</w:t>
      </w:r>
      <w:r w:rsidRPr="00C640DC">
        <w:rPr>
          <w:szCs w:val="24"/>
        </w:rPr>
        <w:t xml:space="preserve"> м</w:t>
      </w:r>
      <w:r w:rsidRPr="00C640DC">
        <w:rPr>
          <w:szCs w:val="24"/>
          <w:vertAlign w:val="superscript"/>
        </w:rPr>
        <w:t>2</w:t>
      </w:r>
      <w:r w:rsidRPr="00C640DC">
        <w:rPr>
          <w:szCs w:val="24"/>
        </w:rPr>
        <w:t>/чел.</w:t>
      </w:r>
    </w:p>
    <w:p w:rsidR="00A25074" w:rsidRPr="00C640DC" w:rsidRDefault="00A25074" w:rsidP="00A25074">
      <w:pPr>
        <w:pStyle w:val="16"/>
        <w:rPr>
          <w:szCs w:val="24"/>
        </w:rPr>
      </w:pPr>
      <w:r w:rsidRPr="00C640DC">
        <w:rPr>
          <w:szCs w:val="24"/>
        </w:rPr>
        <w:t xml:space="preserve">По материалу стен жилищный фонд </w:t>
      </w:r>
      <w:proofErr w:type="spellStart"/>
      <w:r w:rsidR="0022465A" w:rsidRPr="00C640DC">
        <w:rPr>
          <w:szCs w:val="24"/>
        </w:rPr>
        <w:t>Долбенкин</w:t>
      </w:r>
      <w:r w:rsidRPr="00C640DC">
        <w:rPr>
          <w:szCs w:val="24"/>
        </w:rPr>
        <w:t>ского</w:t>
      </w:r>
      <w:proofErr w:type="spellEnd"/>
      <w:r w:rsidRPr="00C640DC">
        <w:rPr>
          <w:szCs w:val="24"/>
        </w:rPr>
        <w:t xml:space="preserve"> поселения характеризуется, как капитальный. Важным показателем обеспеченности жителей поселения жильём является общая площадь жилья, приходящаяся на каждого человека. Указанная жилищная обеспеченность превышает социальную норму – 22 кв.м. на человека.</w:t>
      </w:r>
    </w:p>
    <w:p w:rsidR="00A25074" w:rsidRPr="00C640DC" w:rsidRDefault="003C44FB" w:rsidP="00B77982">
      <w:pPr>
        <w:pStyle w:val="5"/>
        <w:numPr>
          <w:ilvl w:val="2"/>
          <w:numId w:val="61"/>
        </w:numPr>
      </w:pPr>
      <w:bookmarkStart w:id="52" w:name="_Toc196744142"/>
      <w:bookmarkStart w:id="53" w:name="_Toc249289774"/>
      <w:bookmarkStart w:id="54" w:name="_Toc267141173"/>
      <w:bookmarkStart w:id="55" w:name="_Toc300834343"/>
      <w:bookmarkStart w:id="56" w:name="_Toc300916580"/>
      <w:bookmarkStart w:id="57" w:name="_Toc321487175"/>
      <w:r w:rsidRPr="00C640DC">
        <w:lastRenderedPageBreak/>
        <w:t>ОСНОВНЫЕ НАПРАВЛЕНИЯ ЖИЛИЩНОГО СТРОИТЕЛЬСТВА.</w:t>
      </w:r>
      <w:bookmarkEnd w:id="52"/>
      <w:bookmarkEnd w:id="53"/>
      <w:bookmarkEnd w:id="54"/>
      <w:bookmarkEnd w:id="55"/>
      <w:bookmarkEnd w:id="56"/>
      <w:bookmarkEnd w:id="57"/>
      <w:r w:rsidRPr="00C640DC">
        <w:t xml:space="preserve"> </w:t>
      </w:r>
    </w:p>
    <w:p w:rsidR="00A25074" w:rsidRPr="00C640DC" w:rsidRDefault="00A25074" w:rsidP="00A25074">
      <w:pPr>
        <w:pStyle w:val="16"/>
      </w:pPr>
      <w:r w:rsidRPr="00C640DC">
        <w:t xml:space="preserve">Генеральным планом развития </w:t>
      </w:r>
      <w:proofErr w:type="spellStart"/>
      <w:r w:rsidR="0022465A" w:rsidRPr="00C640DC">
        <w:t>Долбенкин</w:t>
      </w:r>
      <w:r w:rsidRPr="00C640DC">
        <w:t>ского</w:t>
      </w:r>
      <w:proofErr w:type="spellEnd"/>
      <w:r w:rsidRPr="00C640DC">
        <w:t xml:space="preserve"> сельского поселения предлагаются следующие принципы реконструкции существующего фонда и нового жилищного строительства:</w:t>
      </w:r>
    </w:p>
    <w:p w:rsidR="00A25074" w:rsidRPr="00C640DC" w:rsidRDefault="00A25074" w:rsidP="00B77982">
      <w:pPr>
        <w:pStyle w:val="16"/>
        <w:numPr>
          <w:ilvl w:val="0"/>
          <w:numId w:val="40"/>
        </w:numPr>
        <w:ind w:left="0" w:firstLine="0"/>
        <w:contextualSpacing/>
      </w:pPr>
      <w:r w:rsidRPr="00C640DC">
        <w:t>Ремонт и модернизация жилищного фонда; реконструкция домов, инженерных сетей, улично-дорожной сети; озеленение территории; устройство спортивных и детских площадок.</w:t>
      </w:r>
    </w:p>
    <w:p w:rsidR="00A25074" w:rsidRPr="00C640DC" w:rsidRDefault="00A25074" w:rsidP="00B77982">
      <w:pPr>
        <w:pStyle w:val="16"/>
        <w:numPr>
          <w:ilvl w:val="0"/>
          <w:numId w:val="40"/>
        </w:numPr>
        <w:ind w:left="0" w:firstLine="0"/>
        <w:contextualSpacing/>
      </w:pPr>
      <w:r w:rsidRPr="00C640DC">
        <w:t xml:space="preserve">Индивидуальный подход к реконструкции и </w:t>
      </w:r>
      <w:proofErr w:type="spellStart"/>
      <w:r w:rsidRPr="00C640DC">
        <w:t>застройке</w:t>
      </w:r>
      <w:proofErr w:type="gramStart"/>
      <w:r w:rsidRPr="00C640DC">
        <w:t>;п</w:t>
      </w:r>
      <w:proofErr w:type="gramEnd"/>
      <w:r w:rsidRPr="00C640DC">
        <w:t>ереход</w:t>
      </w:r>
      <w:proofErr w:type="spellEnd"/>
      <w:r w:rsidRPr="00C640DC">
        <w:t xml:space="preserve"> к проектированию и строительству разнообразных типов жилых объектов, жилых комплексов, групп домов, жилых кварталов.</w:t>
      </w:r>
    </w:p>
    <w:p w:rsidR="00A25074" w:rsidRPr="00C640DC" w:rsidRDefault="00A25074" w:rsidP="00B77982">
      <w:pPr>
        <w:pStyle w:val="16"/>
        <w:numPr>
          <w:ilvl w:val="0"/>
          <w:numId w:val="40"/>
        </w:numPr>
        <w:ind w:left="0" w:firstLine="0"/>
        <w:contextualSpacing/>
      </w:pPr>
      <w:r w:rsidRPr="00C640DC">
        <w:t>Формирование комфортной архитектурно-пространственной среды жилых зон.</w:t>
      </w:r>
    </w:p>
    <w:p w:rsidR="00A25074" w:rsidRPr="00C640DC" w:rsidRDefault="00A25074" w:rsidP="00A25074">
      <w:pPr>
        <w:pStyle w:val="16"/>
        <w:rPr>
          <w:szCs w:val="26"/>
        </w:rPr>
      </w:pPr>
      <w:r w:rsidRPr="00C640DC">
        <w:t xml:space="preserve">Улучшение экологического состояния жилых зон, вынос за пределы селитебных территорий ряда производственных, коммунальных и прочих объектов, сокращение и благоустройство санитарно-защитных зон, а также вывод транзитного и грузового </w:t>
      </w:r>
      <w:r w:rsidRPr="00C640DC">
        <w:rPr>
          <w:szCs w:val="26"/>
        </w:rPr>
        <w:t>автотранспорта.</w:t>
      </w:r>
    </w:p>
    <w:p w:rsidR="00A25074" w:rsidRPr="002118E7" w:rsidRDefault="003C44FB" w:rsidP="00B77982">
      <w:pPr>
        <w:pStyle w:val="5"/>
        <w:numPr>
          <w:ilvl w:val="2"/>
          <w:numId w:val="61"/>
        </w:numPr>
      </w:pPr>
      <w:bookmarkStart w:id="58" w:name="_Toc196744143"/>
      <w:bookmarkStart w:id="59" w:name="_Toc249289775"/>
      <w:bookmarkStart w:id="60" w:name="_Toc267141174"/>
      <w:bookmarkStart w:id="61" w:name="_Toc300834344"/>
      <w:bookmarkStart w:id="62" w:name="_Toc300916581"/>
      <w:bookmarkStart w:id="63" w:name="_Toc321487176"/>
      <w:r w:rsidRPr="002118E7">
        <w:t>ПЛОЩАДКИ ЖИЛИЩНОГО СТРОИТЕЛЬСТВА.</w:t>
      </w:r>
      <w:bookmarkEnd w:id="58"/>
      <w:bookmarkEnd w:id="59"/>
      <w:bookmarkEnd w:id="60"/>
      <w:bookmarkEnd w:id="61"/>
      <w:bookmarkEnd w:id="62"/>
      <w:bookmarkEnd w:id="63"/>
    </w:p>
    <w:p w:rsidR="00A25074" w:rsidRPr="006F0262" w:rsidRDefault="00A25074" w:rsidP="00A25074">
      <w:pPr>
        <w:pStyle w:val="16"/>
      </w:pPr>
      <w:r w:rsidRPr="006F0262">
        <w:t>Перспективная потребность в жилье обосновывается наличием на территории поселения административно-хозяйственных организаций, сельского хозяйства и обслуживания, что предполагает соответственно рост благосостояния населения и его потребность в качественном жилье.</w:t>
      </w:r>
    </w:p>
    <w:p w:rsidR="00A25074" w:rsidRPr="006F0262" w:rsidRDefault="00A25074" w:rsidP="00A25074">
      <w:pPr>
        <w:pStyle w:val="16"/>
      </w:pPr>
      <w:r w:rsidRPr="006F0262">
        <w:t>При размещении площадок нового жилищного строительства должны быть учтены требования, связанные с экологическими ограничениями, инженерно-строительными условиями и иными ограничениями. Новое строительство сопровождается проведением инженерных и топографо-геодезических изысканий на площадках перспективного жилищного строительства, разработкой градостроительной документации в виде проектов планировок и проектов межевания территории.</w:t>
      </w:r>
    </w:p>
    <w:p w:rsidR="00A25074" w:rsidRPr="006F0262" w:rsidRDefault="00A25074" w:rsidP="00A25074">
      <w:pPr>
        <w:pStyle w:val="16"/>
      </w:pPr>
      <w:r w:rsidRPr="006F0262">
        <w:t>Схемой территориального планирования Орловской области в качестве основных ориентировочных показателей жилищной обеспеченности утверждены:</w:t>
      </w:r>
    </w:p>
    <w:p w:rsidR="00A25074" w:rsidRPr="006F0262" w:rsidRDefault="00A25074" w:rsidP="00A25074">
      <w:pPr>
        <w:pStyle w:val="16"/>
      </w:pPr>
      <w:r w:rsidRPr="006F0262">
        <w:t>31,0 кв. м. на человека на первую очередь (2022 год);</w:t>
      </w:r>
    </w:p>
    <w:p w:rsidR="00A25074" w:rsidRPr="006F0262" w:rsidRDefault="00A25074" w:rsidP="00A25074">
      <w:pPr>
        <w:pStyle w:val="16"/>
      </w:pPr>
      <w:r w:rsidRPr="006F0262">
        <w:t>40,0 кв. м. на человека на расчетный срок (2032год).</w:t>
      </w:r>
    </w:p>
    <w:p w:rsidR="00A25074" w:rsidRPr="006F0262" w:rsidRDefault="00A25074" w:rsidP="00A25074">
      <w:pPr>
        <w:pStyle w:val="16"/>
      </w:pPr>
      <w:r w:rsidRPr="006F0262">
        <w:t xml:space="preserve">Согласно принятым показателям жилищной обеспеченности произведен расчет жилищного фонда в муниципальных образованиях </w:t>
      </w:r>
      <w:proofErr w:type="spellStart"/>
      <w:r w:rsidR="0022465A" w:rsidRPr="006F0262">
        <w:t>Долбенкин</w:t>
      </w:r>
      <w:r w:rsidRPr="006F0262">
        <w:t>ского</w:t>
      </w:r>
      <w:proofErr w:type="spellEnd"/>
      <w:r w:rsidRPr="006F0262">
        <w:t xml:space="preserve"> сельского поселения. </w:t>
      </w:r>
    </w:p>
    <w:p w:rsidR="00A25074" w:rsidRPr="004E688A" w:rsidRDefault="00A25074" w:rsidP="00A25074">
      <w:pPr>
        <w:pStyle w:val="16"/>
        <w:rPr>
          <w:highlight w:val="yellow"/>
          <w:u w:val="single"/>
        </w:rPr>
      </w:pPr>
      <w:r w:rsidRPr="006F0262">
        <w:rPr>
          <w:u w:val="single"/>
        </w:rPr>
        <w:t xml:space="preserve">Требуемая площадь жилищного фонда в </w:t>
      </w:r>
      <w:proofErr w:type="spellStart"/>
      <w:r w:rsidR="0022465A" w:rsidRPr="006F0262">
        <w:rPr>
          <w:u w:val="single"/>
        </w:rPr>
        <w:t>Долбенкин</w:t>
      </w:r>
      <w:r w:rsidRPr="006F0262">
        <w:rPr>
          <w:u w:val="single"/>
        </w:rPr>
        <w:t>ском</w:t>
      </w:r>
      <w:proofErr w:type="spellEnd"/>
      <w:r w:rsidRPr="006F0262">
        <w:rPr>
          <w:u w:val="single"/>
        </w:rPr>
        <w:t xml:space="preserve"> сельском поселении</w:t>
      </w:r>
      <w:r w:rsidRPr="004E688A">
        <w:rPr>
          <w:highlight w:val="yellow"/>
          <w:u w:val="single"/>
        </w:rPr>
        <w:t>.</w:t>
      </w:r>
    </w:p>
    <w:tbl>
      <w:tblPr>
        <w:tblStyle w:val="af3"/>
        <w:tblW w:w="0" w:type="auto"/>
        <w:tblInd w:w="720" w:type="dxa"/>
        <w:tblLook w:val="04A0"/>
      </w:tblPr>
      <w:tblGrid>
        <w:gridCol w:w="2273"/>
        <w:gridCol w:w="2300"/>
        <w:gridCol w:w="2139"/>
        <w:gridCol w:w="2139"/>
      </w:tblGrid>
      <w:tr w:rsidR="00A25074" w:rsidRPr="00441112" w:rsidTr="00A25074">
        <w:tc>
          <w:tcPr>
            <w:tcW w:w="0" w:type="auto"/>
          </w:tcPr>
          <w:p w:rsidR="00A25074" w:rsidRPr="00441112" w:rsidRDefault="00A25074" w:rsidP="0035631B">
            <w:pPr>
              <w:pStyle w:val="ab"/>
              <w:ind w:hanging="11"/>
              <w:jc w:val="center"/>
            </w:pPr>
            <w:r w:rsidRPr="00441112">
              <w:rPr>
                <w:rFonts w:cs="Arial"/>
              </w:rPr>
              <w:t>Наименование муниципального образования</w:t>
            </w:r>
          </w:p>
        </w:tc>
        <w:tc>
          <w:tcPr>
            <w:tcW w:w="0" w:type="auto"/>
          </w:tcPr>
          <w:p w:rsidR="00A25074" w:rsidRPr="00441112" w:rsidRDefault="00A25074" w:rsidP="0035631B">
            <w:pPr>
              <w:pStyle w:val="ab"/>
              <w:ind w:hanging="13"/>
              <w:jc w:val="center"/>
            </w:pPr>
            <w:r w:rsidRPr="00441112">
              <w:rPr>
                <w:rFonts w:cs="Arial"/>
              </w:rPr>
              <w:t xml:space="preserve">Существующая жилая площадь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41112">
                <w:rPr>
                  <w:rFonts w:cs="Arial"/>
                </w:rPr>
                <w:t>2011 г</w:t>
              </w:r>
            </w:smartTag>
            <w:r w:rsidRPr="00441112">
              <w:rPr>
                <w:rFonts w:cs="Arial"/>
              </w:rPr>
              <w:t>, (тыс. м</w:t>
            </w:r>
            <w:proofErr w:type="gramStart"/>
            <w:r w:rsidRPr="00441112">
              <w:rPr>
                <w:rFonts w:cs="Arial"/>
                <w:vertAlign w:val="superscript"/>
              </w:rPr>
              <w:t>2</w:t>
            </w:r>
            <w:proofErr w:type="gramEnd"/>
            <w:r w:rsidRPr="00441112"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A25074" w:rsidRPr="00441112" w:rsidRDefault="00A25074" w:rsidP="0035631B">
            <w:pPr>
              <w:pStyle w:val="ab"/>
              <w:ind w:firstLine="0"/>
              <w:jc w:val="center"/>
            </w:pPr>
            <w:r w:rsidRPr="00441112">
              <w:rPr>
                <w:rFonts w:cs="Arial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41112">
                <w:rPr>
                  <w:rFonts w:cs="Arial"/>
                </w:rPr>
                <w:t>2022 г</w:t>
              </w:r>
            </w:smartTag>
            <w:r w:rsidRPr="00441112">
              <w:rPr>
                <w:rFonts w:cs="Arial"/>
              </w:rPr>
              <w:t>. (тыс. м</w:t>
            </w:r>
            <w:proofErr w:type="gramStart"/>
            <w:r w:rsidRPr="00441112">
              <w:rPr>
                <w:rFonts w:cs="Arial"/>
                <w:vertAlign w:val="superscript"/>
              </w:rPr>
              <w:t>2</w:t>
            </w:r>
            <w:proofErr w:type="gramEnd"/>
            <w:r w:rsidRPr="00441112"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A25074" w:rsidRPr="00441112" w:rsidRDefault="00A25074" w:rsidP="0035631B">
            <w:pPr>
              <w:pStyle w:val="ab"/>
              <w:ind w:firstLine="0"/>
              <w:jc w:val="center"/>
            </w:pPr>
            <w:r w:rsidRPr="00441112">
              <w:rPr>
                <w:rFonts w:cs="Arial"/>
              </w:rPr>
              <w:t xml:space="preserve">Требуемая площадь жилищного фонда к 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441112">
                <w:rPr>
                  <w:rFonts w:cs="Arial"/>
                </w:rPr>
                <w:t>2032 г</w:t>
              </w:r>
            </w:smartTag>
            <w:r w:rsidRPr="00441112">
              <w:rPr>
                <w:rFonts w:cs="Arial"/>
              </w:rPr>
              <w:t>. (тыс. м</w:t>
            </w:r>
            <w:proofErr w:type="gramStart"/>
            <w:r w:rsidRPr="00441112">
              <w:rPr>
                <w:rFonts w:cs="Arial"/>
                <w:vertAlign w:val="superscript"/>
              </w:rPr>
              <w:t>2</w:t>
            </w:r>
            <w:proofErr w:type="gramEnd"/>
            <w:r w:rsidRPr="00441112">
              <w:rPr>
                <w:rFonts w:cs="Arial"/>
              </w:rPr>
              <w:t>)</w:t>
            </w:r>
          </w:p>
        </w:tc>
      </w:tr>
      <w:tr w:rsidR="00A25074" w:rsidRPr="004E688A" w:rsidTr="00A25074">
        <w:tc>
          <w:tcPr>
            <w:tcW w:w="0" w:type="auto"/>
          </w:tcPr>
          <w:p w:rsidR="00A25074" w:rsidRPr="00441112" w:rsidRDefault="0022465A" w:rsidP="0035631B">
            <w:pPr>
              <w:pStyle w:val="ab"/>
              <w:ind w:hanging="11"/>
            </w:pPr>
            <w:proofErr w:type="spellStart"/>
            <w:r w:rsidRPr="00441112">
              <w:rPr>
                <w:rFonts w:cs="Arial"/>
              </w:rPr>
              <w:t>Долбенкин</w:t>
            </w:r>
            <w:r w:rsidR="00A25074" w:rsidRPr="00441112">
              <w:rPr>
                <w:rFonts w:cs="Arial"/>
              </w:rPr>
              <w:t>ское</w:t>
            </w:r>
            <w:proofErr w:type="spellEnd"/>
            <w:r w:rsidR="00A25074" w:rsidRPr="00441112">
              <w:rPr>
                <w:rFonts w:cs="Arial"/>
              </w:rPr>
              <w:t xml:space="preserve"> СП</w:t>
            </w:r>
          </w:p>
        </w:tc>
        <w:tc>
          <w:tcPr>
            <w:tcW w:w="0" w:type="auto"/>
          </w:tcPr>
          <w:p w:rsidR="00A25074" w:rsidRPr="00441112" w:rsidRDefault="006F0262" w:rsidP="0035631B">
            <w:pPr>
              <w:pStyle w:val="ab"/>
              <w:ind w:hanging="13"/>
              <w:jc w:val="center"/>
            </w:pPr>
            <w:r w:rsidRPr="00441112">
              <w:t>16,3</w:t>
            </w:r>
          </w:p>
        </w:tc>
        <w:tc>
          <w:tcPr>
            <w:tcW w:w="0" w:type="auto"/>
          </w:tcPr>
          <w:p w:rsidR="00A25074" w:rsidRPr="00441112" w:rsidRDefault="006F0262" w:rsidP="0035631B">
            <w:pPr>
              <w:pStyle w:val="ab"/>
              <w:ind w:firstLine="0"/>
              <w:jc w:val="center"/>
            </w:pPr>
            <w:r w:rsidRPr="00441112">
              <w:t>12,4</w:t>
            </w:r>
          </w:p>
        </w:tc>
        <w:tc>
          <w:tcPr>
            <w:tcW w:w="0" w:type="auto"/>
          </w:tcPr>
          <w:p w:rsidR="00A25074" w:rsidRPr="00441112" w:rsidRDefault="006F0262" w:rsidP="0035631B">
            <w:pPr>
              <w:pStyle w:val="ab"/>
              <w:ind w:firstLine="0"/>
              <w:jc w:val="center"/>
            </w:pPr>
            <w:r w:rsidRPr="00441112">
              <w:t>26</w:t>
            </w:r>
            <w:r w:rsidR="00C94522" w:rsidRPr="00441112">
              <w:t>,0</w:t>
            </w:r>
          </w:p>
        </w:tc>
      </w:tr>
    </w:tbl>
    <w:p w:rsidR="00A25074" w:rsidRPr="00441112" w:rsidRDefault="00A25074" w:rsidP="00A25074">
      <w:pPr>
        <w:pStyle w:val="16"/>
      </w:pPr>
      <w:r w:rsidRPr="00441112">
        <w:t xml:space="preserve">К 2022 году общий жилой фонд </w:t>
      </w:r>
      <w:proofErr w:type="spellStart"/>
      <w:r w:rsidR="0022465A" w:rsidRPr="00441112">
        <w:t>Долбенкин</w:t>
      </w:r>
      <w:r w:rsidRPr="00441112">
        <w:t>ского</w:t>
      </w:r>
      <w:proofErr w:type="spellEnd"/>
      <w:r w:rsidRPr="00441112">
        <w:t xml:space="preserve"> сельского поселения должен составлять </w:t>
      </w:r>
      <w:r w:rsidR="00441112" w:rsidRPr="00441112">
        <w:t>12,4</w:t>
      </w:r>
      <w:r w:rsidRPr="00441112">
        <w:t xml:space="preserve"> тыс. м</w:t>
      </w:r>
      <w:proofErr w:type="gramStart"/>
      <w:r w:rsidRPr="00441112">
        <w:rPr>
          <w:vertAlign w:val="superscript"/>
        </w:rPr>
        <w:t>2</w:t>
      </w:r>
      <w:proofErr w:type="gramEnd"/>
      <w:r w:rsidRPr="00441112">
        <w:t xml:space="preserve">, а к 2032 году – </w:t>
      </w:r>
      <w:r w:rsidR="00441112" w:rsidRPr="00441112">
        <w:t>26</w:t>
      </w:r>
      <w:r w:rsidR="00712E30" w:rsidRPr="00441112">
        <w:t>,0</w:t>
      </w:r>
      <w:r w:rsidRPr="00441112">
        <w:t>тыс. м</w:t>
      </w:r>
      <w:r w:rsidRPr="00441112">
        <w:rPr>
          <w:vertAlign w:val="superscript"/>
        </w:rPr>
        <w:t>2</w:t>
      </w:r>
      <w:r w:rsidRPr="00441112">
        <w:t>.</w:t>
      </w:r>
    </w:p>
    <w:p w:rsidR="00A25074" w:rsidRPr="00441112" w:rsidRDefault="00A25074" w:rsidP="00A25074">
      <w:pPr>
        <w:pStyle w:val="16"/>
      </w:pPr>
      <w:r w:rsidRPr="00441112">
        <w:t xml:space="preserve">Таким образом, необходимо сдать (с учетом естественной убыли 30%) к 2022 году </w:t>
      </w:r>
      <w:r w:rsidR="00441112" w:rsidRPr="00441112">
        <w:t>1,0</w:t>
      </w:r>
      <w:r w:rsidRPr="00441112">
        <w:t xml:space="preserve"> тыс. м</w:t>
      </w:r>
      <w:proofErr w:type="gramStart"/>
      <w:r w:rsidRPr="00441112">
        <w:rPr>
          <w:vertAlign w:val="superscript"/>
        </w:rPr>
        <w:t>2</w:t>
      </w:r>
      <w:proofErr w:type="gramEnd"/>
      <w:r w:rsidRPr="00441112">
        <w:t xml:space="preserve">, или ежегодно по </w:t>
      </w:r>
      <w:r w:rsidR="00712E30" w:rsidRPr="00441112">
        <w:t>0.</w:t>
      </w:r>
      <w:r w:rsidR="00441112" w:rsidRPr="00441112">
        <w:t>1</w:t>
      </w:r>
      <w:r w:rsidR="00712E30" w:rsidRPr="00441112">
        <w:t xml:space="preserve"> </w:t>
      </w:r>
      <w:r w:rsidRPr="00441112">
        <w:t>тыс. м</w:t>
      </w:r>
      <w:r w:rsidRPr="00441112">
        <w:rPr>
          <w:vertAlign w:val="superscript"/>
        </w:rPr>
        <w:t>2</w:t>
      </w:r>
      <w:r w:rsidRPr="00441112">
        <w:t xml:space="preserve">, а к 2032 году </w:t>
      </w:r>
      <w:r w:rsidR="00441112" w:rsidRPr="00441112">
        <w:t>еще 17,3</w:t>
      </w:r>
      <w:r w:rsidRPr="00441112">
        <w:t xml:space="preserve"> тыс. м</w:t>
      </w:r>
      <w:r w:rsidRPr="00441112">
        <w:rPr>
          <w:vertAlign w:val="superscript"/>
        </w:rPr>
        <w:t>2</w:t>
      </w:r>
      <w:r w:rsidRPr="00441112">
        <w:t xml:space="preserve">, или ежегодно по </w:t>
      </w:r>
      <w:r w:rsidR="00F650EB" w:rsidRPr="00441112">
        <w:t>1,</w:t>
      </w:r>
      <w:r w:rsidR="00441112" w:rsidRPr="00441112">
        <w:t>7</w:t>
      </w:r>
      <w:r w:rsidRPr="00441112">
        <w:t xml:space="preserve"> тыс. м</w:t>
      </w:r>
      <w:r w:rsidRPr="00441112">
        <w:rPr>
          <w:vertAlign w:val="superscript"/>
        </w:rPr>
        <w:t>2</w:t>
      </w:r>
      <w:r w:rsidRPr="00441112">
        <w:t>.</w:t>
      </w:r>
    </w:p>
    <w:p w:rsidR="00441112" w:rsidRPr="007948BF" w:rsidRDefault="00A25074" w:rsidP="00A25074">
      <w:pPr>
        <w:pStyle w:val="16"/>
        <w:rPr>
          <w:szCs w:val="24"/>
        </w:rPr>
      </w:pPr>
      <w:r w:rsidRPr="007948BF">
        <w:rPr>
          <w:szCs w:val="24"/>
        </w:rPr>
        <w:t>Для размещения этого жилого фонда предлагаются</w:t>
      </w:r>
      <w:r w:rsidR="0099559B" w:rsidRPr="007948BF">
        <w:rPr>
          <w:szCs w:val="24"/>
        </w:rPr>
        <w:t xml:space="preserve"> площадки</w:t>
      </w:r>
      <w:r w:rsidR="00441112" w:rsidRPr="007948BF">
        <w:rPr>
          <w:szCs w:val="24"/>
        </w:rPr>
        <w:t>: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 xml:space="preserve">северо-восточнее </w:t>
      </w:r>
      <w:proofErr w:type="spellStart"/>
      <w:r w:rsidRPr="007948BF">
        <w:rPr>
          <w:sz w:val="24"/>
          <w:szCs w:val="24"/>
        </w:rPr>
        <w:t>п</w:t>
      </w:r>
      <w:proofErr w:type="gramStart"/>
      <w:r w:rsidRPr="007948BF">
        <w:rPr>
          <w:sz w:val="24"/>
          <w:szCs w:val="24"/>
        </w:rPr>
        <w:t>.П</w:t>
      </w:r>
      <w:proofErr w:type="gramEnd"/>
      <w:r w:rsidRPr="007948BF">
        <w:rPr>
          <w:sz w:val="24"/>
          <w:szCs w:val="24"/>
        </w:rPr>
        <w:t>аньшино</w:t>
      </w:r>
      <w:proofErr w:type="spellEnd"/>
      <w:r w:rsidRPr="007948BF">
        <w:rPr>
          <w:sz w:val="24"/>
          <w:szCs w:val="24"/>
        </w:rPr>
        <w:t xml:space="preserve"> на  площади 18,</w:t>
      </w:r>
      <w:r w:rsidR="0099559B" w:rsidRPr="007948BF">
        <w:rPr>
          <w:sz w:val="24"/>
          <w:szCs w:val="24"/>
        </w:rPr>
        <w:t>6</w:t>
      </w:r>
      <w:r w:rsidRPr="007948BF">
        <w:rPr>
          <w:sz w:val="24"/>
          <w:szCs w:val="24"/>
        </w:rPr>
        <w:t xml:space="preserve"> га;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северо-западнее п</w:t>
      </w:r>
      <w:proofErr w:type="gramStart"/>
      <w:r w:rsidRPr="007948BF">
        <w:rPr>
          <w:sz w:val="24"/>
          <w:szCs w:val="24"/>
        </w:rPr>
        <w:t>.О</w:t>
      </w:r>
      <w:proofErr w:type="gramEnd"/>
      <w:r w:rsidRPr="007948BF">
        <w:rPr>
          <w:sz w:val="24"/>
          <w:szCs w:val="24"/>
        </w:rPr>
        <w:t>зерки на площади 28.8 га;</w:t>
      </w:r>
    </w:p>
    <w:p w:rsidR="0099559B" w:rsidRPr="007948BF" w:rsidRDefault="0099559B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севернее и северо-восточнее п</w:t>
      </w:r>
      <w:proofErr w:type="gramStart"/>
      <w:r w:rsidRPr="007948BF">
        <w:rPr>
          <w:sz w:val="24"/>
          <w:szCs w:val="24"/>
        </w:rPr>
        <w:t>.О</w:t>
      </w:r>
      <w:proofErr w:type="gramEnd"/>
      <w:r w:rsidRPr="007948BF">
        <w:rPr>
          <w:sz w:val="24"/>
          <w:szCs w:val="24"/>
        </w:rPr>
        <w:t>зерки на площади 40,4 га;</w:t>
      </w:r>
    </w:p>
    <w:p w:rsidR="007806FD" w:rsidRPr="007948BF" w:rsidRDefault="007806FD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юго-восточнее п</w:t>
      </w:r>
      <w:proofErr w:type="gramStart"/>
      <w:r w:rsidRPr="007948BF">
        <w:rPr>
          <w:sz w:val="24"/>
          <w:szCs w:val="24"/>
        </w:rPr>
        <w:t>.О</w:t>
      </w:r>
      <w:proofErr w:type="gramEnd"/>
      <w:r w:rsidRPr="007948BF">
        <w:rPr>
          <w:sz w:val="24"/>
          <w:szCs w:val="24"/>
        </w:rPr>
        <w:t>зерки на площади 57,8 га;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западнее п</w:t>
      </w:r>
      <w:proofErr w:type="gramStart"/>
      <w:r w:rsidRPr="007948BF">
        <w:rPr>
          <w:sz w:val="24"/>
          <w:szCs w:val="24"/>
        </w:rPr>
        <w:t>.В</w:t>
      </w:r>
      <w:proofErr w:type="gramEnd"/>
      <w:r w:rsidRPr="007948BF">
        <w:rPr>
          <w:sz w:val="24"/>
          <w:szCs w:val="24"/>
        </w:rPr>
        <w:t>ысокий на площади 17.0 га;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 xml:space="preserve">юго-восточнее </w:t>
      </w:r>
      <w:proofErr w:type="spellStart"/>
      <w:r w:rsidRPr="007948BF">
        <w:rPr>
          <w:sz w:val="24"/>
          <w:szCs w:val="24"/>
        </w:rPr>
        <w:t>п</w:t>
      </w:r>
      <w:proofErr w:type="gramStart"/>
      <w:r w:rsidRPr="007948BF">
        <w:rPr>
          <w:sz w:val="24"/>
          <w:szCs w:val="24"/>
        </w:rPr>
        <w:t>.Н</w:t>
      </w:r>
      <w:proofErr w:type="gramEnd"/>
      <w:r w:rsidRPr="007948BF">
        <w:rPr>
          <w:sz w:val="24"/>
          <w:szCs w:val="24"/>
        </w:rPr>
        <w:t>овоалексеевский</w:t>
      </w:r>
      <w:proofErr w:type="spellEnd"/>
      <w:r w:rsidRPr="007948BF">
        <w:rPr>
          <w:sz w:val="24"/>
          <w:szCs w:val="24"/>
        </w:rPr>
        <w:t xml:space="preserve"> на  площади 11,2 га;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 xml:space="preserve">юго-восточнее </w:t>
      </w:r>
      <w:proofErr w:type="spellStart"/>
      <w:r w:rsidRPr="007948BF">
        <w:rPr>
          <w:sz w:val="24"/>
          <w:szCs w:val="24"/>
        </w:rPr>
        <w:t>п</w:t>
      </w:r>
      <w:proofErr w:type="gramStart"/>
      <w:r w:rsidRPr="007948BF">
        <w:rPr>
          <w:sz w:val="24"/>
          <w:szCs w:val="24"/>
        </w:rPr>
        <w:t>.Н</w:t>
      </w:r>
      <w:proofErr w:type="gramEnd"/>
      <w:r w:rsidRPr="007948BF">
        <w:rPr>
          <w:sz w:val="24"/>
          <w:szCs w:val="24"/>
        </w:rPr>
        <w:t>овоалексеевский</w:t>
      </w:r>
      <w:proofErr w:type="spellEnd"/>
      <w:r w:rsidRPr="007948BF">
        <w:rPr>
          <w:sz w:val="24"/>
          <w:szCs w:val="24"/>
        </w:rPr>
        <w:t xml:space="preserve"> на  площади </w:t>
      </w:r>
      <w:smartTag w:uri="urn:schemas-microsoft-com:office:smarttags" w:element="metricconverter">
        <w:smartTagPr>
          <w:attr w:name="ProductID" w:val="3,0 га"/>
        </w:smartTagPr>
        <w:r w:rsidRPr="007948BF">
          <w:rPr>
            <w:sz w:val="24"/>
            <w:szCs w:val="24"/>
          </w:rPr>
          <w:t>3,0 га</w:t>
        </w:r>
      </w:smartTag>
      <w:r w:rsidRPr="007948BF">
        <w:rPr>
          <w:sz w:val="24"/>
          <w:szCs w:val="24"/>
        </w:rPr>
        <w:t>;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 xml:space="preserve">восточнее </w:t>
      </w:r>
      <w:proofErr w:type="spellStart"/>
      <w:r w:rsidRPr="007948BF">
        <w:rPr>
          <w:sz w:val="24"/>
          <w:szCs w:val="24"/>
        </w:rPr>
        <w:t>п</w:t>
      </w:r>
      <w:proofErr w:type="gramStart"/>
      <w:r w:rsidRPr="007948BF">
        <w:rPr>
          <w:sz w:val="24"/>
          <w:szCs w:val="24"/>
        </w:rPr>
        <w:t>.Н</w:t>
      </w:r>
      <w:proofErr w:type="gramEnd"/>
      <w:r w:rsidRPr="007948BF">
        <w:rPr>
          <w:sz w:val="24"/>
          <w:szCs w:val="24"/>
        </w:rPr>
        <w:t>овоалексеевский</w:t>
      </w:r>
      <w:proofErr w:type="spellEnd"/>
      <w:r w:rsidRPr="007948BF">
        <w:rPr>
          <w:sz w:val="24"/>
          <w:szCs w:val="24"/>
        </w:rPr>
        <w:t xml:space="preserve"> на  площади 32,5 га</w:t>
      </w:r>
    </w:p>
    <w:p w:rsidR="00917057" w:rsidRPr="007948BF" w:rsidRDefault="00917057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северо-западнее п</w:t>
      </w:r>
      <w:proofErr w:type="gramStart"/>
      <w:r w:rsidRPr="007948BF">
        <w:rPr>
          <w:sz w:val="24"/>
          <w:szCs w:val="24"/>
        </w:rPr>
        <w:t>.Р</w:t>
      </w:r>
      <w:proofErr w:type="gramEnd"/>
      <w:r w:rsidRPr="007948BF">
        <w:rPr>
          <w:sz w:val="24"/>
          <w:szCs w:val="24"/>
        </w:rPr>
        <w:t>ечица на площади 66,</w:t>
      </w:r>
      <w:r w:rsidR="007806FD" w:rsidRPr="007948BF">
        <w:rPr>
          <w:sz w:val="24"/>
          <w:szCs w:val="24"/>
        </w:rPr>
        <w:t>2</w:t>
      </w:r>
      <w:r w:rsidRPr="007948BF">
        <w:rPr>
          <w:sz w:val="24"/>
          <w:szCs w:val="24"/>
        </w:rPr>
        <w:t xml:space="preserve"> га.</w:t>
      </w:r>
    </w:p>
    <w:p w:rsidR="007806FD" w:rsidRPr="007948BF" w:rsidRDefault="0005552B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ю</w:t>
      </w:r>
      <w:r w:rsidR="007806FD" w:rsidRPr="007948BF">
        <w:rPr>
          <w:sz w:val="24"/>
          <w:szCs w:val="24"/>
        </w:rPr>
        <w:t xml:space="preserve">жнее </w:t>
      </w:r>
      <w:proofErr w:type="spellStart"/>
      <w:r w:rsidRPr="007948BF">
        <w:rPr>
          <w:sz w:val="24"/>
          <w:szCs w:val="24"/>
        </w:rPr>
        <w:t>д</w:t>
      </w:r>
      <w:proofErr w:type="gramStart"/>
      <w:r w:rsidR="007806FD" w:rsidRPr="007948BF">
        <w:rPr>
          <w:sz w:val="24"/>
          <w:szCs w:val="24"/>
        </w:rPr>
        <w:t>.Т</w:t>
      </w:r>
      <w:proofErr w:type="gramEnd"/>
      <w:r w:rsidR="007806FD" w:rsidRPr="007948BF">
        <w:rPr>
          <w:sz w:val="24"/>
          <w:szCs w:val="24"/>
        </w:rPr>
        <w:t>рофимово</w:t>
      </w:r>
      <w:proofErr w:type="spellEnd"/>
      <w:r w:rsidR="007806FD" w:rsidRPr="007948BF">
        <w:rPr>
          <w:sz w:val="24"/>
          <w:szCs w:val="24"/>
        </w:rPr>
        <w:t xml:space="preserve"> на площади </w:t>
      </w:r>
      <w:r w:rsidRPr="007948BF">
        <w:rPr>
          <w:sz w:val="24"/>
          <w:szCs w:val="24"/>
        </w:rPr>
        <w:t>19,7 га,</w:t>
      </w:r>
    </w:p>
    <w:p w:rsidR="0005552B" w:rsidRPr="007948BF" w:rsidRDefault="0005552B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 xml:space="preserve">юго-западнее с. </w:t>
      </w:r>
      <w:proofErr w:type="spellStart"/>
      <w:r w:rsidRPr="007948BF">
        <w:rPr>
          <w:sz w:val="24"/>
          <w:szCs w:val="24"/>
        </w:rPr>
        <w:t>Харланово</w:t>
      </w:r>
      <w:proofErr w:type="spellEnd"/>
      <w:r w:rsidRPr="007948BF">
        <w:rPr>
          <w:sz w:val="24"/>
          <w:szCs w:val="24"/>
        </w:rPr>
        <w:t xml:space="preserve"> на площади 10,1 га,</w:t>
      </w:r>
    </w:p>
    <w:p w:rsidR="0005552B" w:rsidRPr="007948BF" w:rsidRDefault="0005552B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lastRenderedPageBreak/>
        <w:t>западнее п</w:t>
      </w:r>
      <w:proofErr w:type="gramStart"/>
      <w:r w:rsidRPr="007948BF">
        <w:rPr>
          <w:sz w:val="24"/>
          <w:szCs w:val="24"/>
        </w:rPr>
        <w:t>.Н</w:t>
      </w:r>
      <w:proofErr w:type="gramEnd"/>
      <w:r w:rsidRPr="007948BF">
        <w:rPr>
          <w:sz w:val="24"/>
          <w:szCs w:val="24"/>
        </w:rPr>
        <w:t>овый Колодец на площади 55.0 га,</w:t>
      </w:r>
    </w:p>
    <w:p w:rsidR="0005552B" w:rsidRPr="007948BF" w:rsidRDefault="0005552B" w:rsidP="00B77982">
      <w:pPr>
        <w:numPr>
          <w:ilvl w:val="0"/>
          <w:numId w:val="69"/>
        </w:numPr>
        <w:spacing w:after="0" w:line="240" w:lineRule="auto"/>
        <w:ind w:left="777" w:hanging="357"/>
        <w:jc w:val="both"/>
        <w:rPr>
          <w:sz w:val="24"/>
          <w:szCs w:val="24"/>
        </w:rPr>
      </w:pPr>
      <w:r w:rsidRPr="007948BF">
        <w:rPr>
          <w:sz w:val="24"/>
          <w:szCs w:val="24"/>
        </w:rPr>
        <w:t>южнее п</w:t>
      </w:r>
      <w:proofErr w:type="gramStart"/>
      <w:r w:rsidRPr="007948BF">
        <w:rPr>
          <w:sz w:val="24"/>
          <w:szCs w:val="24"/>
        </w:rPr>
        <w:t>.Н</w:t>
      </w:r>
      <w:proofErr w:type="gramEnd"/>
      <w:r w:rsidRPr="007948BF">
        <w:rPr>
          <w:sz w:val="24"/>
          <w:szCs w:val="24"/>
        </w:rPr>
        <w:t>овый Колодец на площади 81.8 га</w:t>
      </w:r>
    </w:p>
    <w:p w:rsidR="00A25074" w:rsidRPr="007948BF" w:rsidRDefault="00A25074" w:rsidP="00A25074">
      <w:pPr>
        <w:pStyle w:val="16"/>
      </w:pPr>
      <w:r w:rsidRPr="007948BF">
        <w:t xml:space="preserve"> Эти территории целесообразно перевести в категорию земель населенных пунктов и, соответственно, включить их в границы тех населенных пунктов, к которым они непосредственно примыкают.</w:t>
      </w:r>
    </w:p>
    <w:p w:rsidR="00A25074" w:rsidRPr="007948BF" w:rsidRDefault="00A25074" w:rsidP="00A25074">
      <w:pPr>
        <w:pStyle w:val="16"/>
      </w:pPr>
      <w:r w:rsidRPr="007948BF">
        <w:t>Виды разрешенного использования территории определить «Проектами планировки территорий» и «Правилами землепользования и застройки».</w:t>
      </w:r>
    </w:p>
    <w:p w:rsidR="00A25074" w:rsidRPr="007948BF" w:rsidRDefault="00A25074" w:rsidP="00A25074">
      <w:pPr>
        <w:pStyle w:val="16"/>
      </w:pPr>
      <w:r w:rsidRPr="007948BF">
        <w:t>Генеральным планом предполагается реконструкция существующего жилого фонда. Освоение территорий под комплексную реконструкцию должно вестись как на основе частной инициативы застройщика, проводящего скупку недвижимости в районах реконструкции, так и посредством проведения органами местного самоуправления планомерной политики по освоению застроенных территорий в соответствии с положениями нового Градостроительного кодекса.</w:t>
      </w:r>
    </w:p>
    <w:p w:rsidR="00A25074" w:rsidRPr="007948BF" w:rsidRDefault="00A25074" w:rsidP="00A25074">
      <w:pPr>
        <w:pStyle w:val="16"/>
      </w:pPr>
      <w:r w:rsidRPr="007948BF">
        <w:t xml:space="preserve">Предусматривается увеличение плотности жилого фонда за счёт реконструкции существующей индивидуальной застройки силами самих домовладельцев. </w:t>
      </w:r>
    </w:p>
    <w:p w:rsidR="00A25074" w:rsidRPr="007948BF" w:rsidRDefault="00A25074" w:rsidP="00A25074">
      <w:pPr>
        <w:pStyle w:val="16"/>
      </w:pPr>
      <w:r w:rsidRPr="007948BF">
        <w:t>Данные мероприятия позволят увеличить степень благоустройства жилья, капитальность здания и показатель жилищной обеспеченности.</w:t>
      </w:r>
    </w:p>
    <w:p w:rsidR="00A25074" w:rsidRPr="007948BF" w:rsidRDefault="00A25074" w:rsidP="00A25074">
      <w:pPr>
        <w:pStyle w:val="16"/>
      </w:pPr>
      <w:r w:rsidRPr="007948BF">
        <w:t>В части обеспеченности инженерным оборудованием сохраняется ориентация на локальные системы теплоснабжения, предусмотрена полная газификация индивидуальной жилой застройки.</w:t>
      </w:r>
    </w:p>
    <w:p w:rsidR="00A25074" w:rsidRPr="007948BF" w:rsidRDefault="00A25074" w:rsidP="00A25074">
      <w:pPr>
        <w:pStyle w:val="16"/>
      </w:pPr>
      <w:r w:rsidRPr="007948BF">
        <w:t>Генеральным планом предлагаются следующие мероприятия по реконструкции существующего жилого фонда и нового жилищного строительства в целях обеспечения жителей населенных пунктов жильем: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Разработка проектно-сметной документации на освоение территории под строительство индивидуальных домов и многоэтажных, а также на реконструкцию жилого фонда (весь период)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Проведение полной инвентаризации существующего жилого фонда с определением количества и месторасположения ветхого и аварийного жилья (первая очередь)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Реконструкция аварийного жилого фонда, снос ветхого жилого фонда с отселением граждан в новые жилые дома (весь период)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Разработка и утверждение программы жилищного строительства в поселении (первая очередь)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Резервирование земель для строительства жилья (первая очередь)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Проведение организационных мероприятий для привлечения инвесторов для размещения жилой застройки на территории поселения (весь период)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Подготовка проектной документации на объекты жилищного строительства (весь период)</w:t>
      </w:r>
    </w:p>
    <w:p w:rsidR="00A25074" w:rsidRPr="007948BF" w:rsidRDefault="00A25074" w:rsidP="00B77982">
      <w:pPr>
        <w:pStyle w:val="16"/>
        <w:numPr>
          <w:ilvl w:val="0"/>
          <w:numId w:val="41"/>
        </w:numPr>
        <w:ind w:left="0" w:firstLine="0"/>
        <w:contextualSpacing/>
        <w:rPr>
          <w:i/>
        </w:rPr>
      </w:pPr>
      <w:r w:rsidRPr="007948BF">
        <w:rPr>
          <w:i/>
        </w:rPr>
        <w:t>Освоение территории поселений под развитие жилищного строительства (весь период).</w:t>
      </w:r>
    </w:p>
    <w:p w:rsidR="00A25074" w:rsidRPr="007948BF" w:rsidRDefault="00A25074" w:rsidP="00B77982">
      <w:pPr>
        <w:pStyle w:val="5"/>
        <w:numPr>
          <w:ilvl w:val="2"/>
          <w:numId w:val="61"/>
        </w:numPr>
      </w:pPr>
      <w:bookmarkStart w:id="64" w:name="_Toc308678791"/>
      <w:bookmarkStart w:id="65" w:name="_Toc321487177"/>
      <w:r w:rsidRPr="007948BF">
        <w:t>СОЦИАЛЬНАЯ ИНФРАСТРУКТУРА</w:t>
      </w:r>
      <w:bookmarkEnd w:id="64"/>
      <w:bookmarkEnd w:id="65"/>
    </w:p>
    <w:p w:rsidR="00414C4F" w:rsidRPr="007948BF" w:rsidRDefault="00414C4F" w:rsidP="007948BF">
      <w:pPr>
        <w:pStyle w:val="16"/>
        <w:ind w:firstLine="0"/>
        <w:jc w:val="center"/>
        <w:rPr>
          <w:u w:val="single"/>
        </w:rPr>
      </w:pPr>
      <w:r w:rsidRPr="007948BF">
        <w:rPr>
          <w:szCs w:val="28"/>
          <w:u w:val="single"/>
        </w:rPr>
        <w:t xml:space="preserve">Наличие объектов социального и культурно-бытового назначения  в населенных пунктах </w:t>
      </w:r>
      <w:proofErr w:type="spellStart"/>
      <w:r w:rsidR="007948BF" w:rsidRPr="007948BF">
        <w:rPr>
          <w:u w:val="single"/>
        </w:rPr>
        <w:t>Долбенкинском</w:t>
      </w:r>
      <w:proofErr w:type="spellEnd"/>
      <w:r w:rsidR="007948BF" w:rsidRPr="007948BF">
        <w:rPr>
          <w:u w:val="single"/>
        </w:rPr>
        <w:t xml:space="preserve"> сельском поселении</w:t>
      </w:r>
    </w:p>
    <w:tbl>
      <w:tblPr>
        <w:tblW w:w="10286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1"/>
        <w:gridCol w:w="508"/>
        <w:gridCol w:w="540"/>
        <w:gridCol w:w="540"/>
        <w:gridCol w:w="540"/>
        <w:gridCol w:w="541"/>
        <w:gridCol w:w="612"/>
        <w:gridCol w:w="550"/>
        <w:gridCol w:w="550"/>
        <w:gridCol w:w="550"/>
        <w:gridCol w:w="550"/>
        <w:gridCol w:w="579"/>
        <w:gridCol w:w="521"/>
        <w:gridCol w:w="550"/>
        <w:gridCol w:w="550"/>
        <w:gridCol w:w="550"/>
        <w:gridCol w:w="414"/>
      </w:tblGrid>
      <w:tr w:rsidR="00414C4F" w:rsidRPr="006D3E6C" w:rsidTr="006D3E6C">
        <w:trPr>
          <w:cantSplit/>
          <w:trHeight w:val="1667"/>
          <w:jc w:val="center"/>
        </w:trPr>
        <w:tc>
          <w:tcPr>
            <w:tcW w:w="1641" w:type="dxa"/>
          </w:tcPr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</w:pPr>
            <w:r w:rsidRPr="006D3E6C">
              <w:t>Наименование муниципальных образований и населенных пунктов</w:t>
            </w:r>
          </w:p>
        </w:tc>
        <w:tc>
          <w:tcPr>
            <w:tcW w:w="508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Детский сад</w:t>
            </w:r>
          </w:p>
        </w:tc>
        <w:tc>
          <w:tcPr>
            <w:tcW w:w="54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Общ</w:t>
            </w:r>
            <w:proofErr w:type="gramStart"/>
            <w:r w:rsidRPr="006D3E6C">
              <w:t>.</w:t>
            </w:r>
            <w:proofErr w:type="gramEnd"/>
            <w:r w:rsidRPr="006D3E6C">
              <w:t xml:space="preserve"> </w:t>
            </w:r>
            <w:proofErr w:type="gramStart"/>
            <w:r w:rsidRPr="006D3E6C">
              <w:t>с</w:t>
            </w:r>
            <w:proofErr w:type="gramEnd"/>
            <w:r w:rsidRPr="006D3E6C">
              <w:t>редняя школа</w:t>
            </w:r>
          </w:p>
        </w:tc>
        <w:tc>
          <w:tcPr>
            <w:tcW w:w="540" w:type="dxa"/>
            <w:textDirection w:val="btLr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proofErr w:type="spellStart"/>
            <w:r w:rsidRPr="006D3E6C">
              <w:rPr>
                <w:smallCaps/>
              </w:rPr>
              <w:t>О</w:t>
            </w:r>
            <w:r w:rsidRPr="006D3E6C">
              <w:t>сн</w:t>
            </w:r>
            <w:proofErr w:type="gramStart"/>
            <w:r w:rsidRPr="006D3E6C">
              <w:t>.ш</w:t>
            </w:r>
            <w:proofErr w:type="gramEnd"/>
            <w:r w:rsidRPr="006D3E6C">
              <w:t>к</w:t>
            </w:r>
            <w:proofErr w:type="spellEnd"/>
            <w:r w:rsidRPr="006D3E6C">
              <w:t>/</w:t>
            </w:r>
            <w:proofErr w:type="spellStart"/>
            <w:r w:rsidRPr="006D3E6C">
              <w:t>нач.школа</w:t>
            </w:r>
            <w:proofErr w:type="spellEnd"/>
          </w:p>
        </w:tc>
        <w:tc>
          <w:tcPr>
            <w:tcW w:w="54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 xml:space="preserve">ДК, </w:t>
            </w:r>
            <w:proofErr w:type="spellStart"/>
            <w:r w:rsidRPr="006D3E6C">
              <w:t>БДЦ</w:t>
            </w:r>
            <w:proofErr w:type="gramStart"/>
            <w:r w:rsidRPr="006D3E6C">
              <w:t>,с</w:t>
            </w:r>
            <w:proofErr w:type="gramEnd"/>
            <w:r w:rsidRPr="006D3E6C">
              <w:t>ел.клуб</w:t>
            </w:r>
            <w:proofErr w:type="spellEnd"/>
          </w:p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  <w:rPr>
                <w:smallCaps/>
              </w:rPr>
            </w:pPr>
          </w:p>
        </w:tc>
        <w:tc>
          <w:tcPr>
            <w:tcW w:w="541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 xml:space="preserve">Библиотека </w:t>
            </w:r>
          </w:p>
        </w:tc>
        <w:tc>
          <w:tcPr>
            <w:tcW w:w="612" w:type="dxa"/>
            <w:textDirection w:val="btLr"/>
          </w:tcPr>
          <w:p w:rsidR="00414C4F" w:rsidRPr="006D3E6C" w:rsidRDefault="00414C4F" w:rsidP="003A466F">
            <w:pPr>
              <w:pStyle w:val="a9"/>
            </w:pPr>
            <w:proofErr w:type="spellStart"/>
            <w:r w:rsidRPr="006D3E6C">
              <w:t>Больн</w:t>
            </w:r>
            <w:proofErr w:type="spellEnd"/>
            <w:r w:rsidRPr="006D3E6C">
              <w:t>, поликлиника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Аптека, аптечный киоск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Амбулатория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ФАП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Спорт</w:t>
            </w:r>
            <w:proofErr w:type="gramStart"/>
            <w:r w:rsidRPr="006D3E6C">
              <w:t>.</w:t>
            </w:r>
            <w:proofErr w:type="gramEnd"/>
            <w:r w:rsidRPr="006D3E6C">
              <w:t xml:space="preserve"> </w:t>
            </w:r>
            <w:proofErr w:type="gramStart"/>
            <w:r w:rsidRPr="006D3E6C">
              <w:t>с</w:t>
            </w:r>
            <w:proofErr w:type="gramEnd"/>
            <w:r w:rsidRPr="006D3E6C">
              <w:t>ооружение</w:t>
            </w:r>
          </w:p>
        </w:tc>
        <w:tc>
          <w:tcPr>
            <w:tcW w:w="579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 xml:space="preserve">Магазин </w:t>
            </w:r>
          </w:p>
        </w:tc>
        <w:tc>
          <w:tcPr>
            <w:tcW w:w="521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Столовая, кафе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 xml:space="preserve">Парикмахерская 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 xml:space="preserve">Почта </w:t>
            </w:r>
          </w:p>
        </w:tc>
        <w:tc>
          <w:tcPr>
            <w:tcW w:w="550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Сбербанк</w:t>
            </w:r>
          </w:p>
          <w:p w:rsidR="00414C4F" w:rsidRPr="006D3E6C" w:rsidRDefault="00414C4F" w:rsidP="003A466F">
            <w:pPr>
              <w:pStyle w:val="a9"/>
            </w:pPr>
          </w:p>
        </w:tc>
        <w:tc>
          <w:tcPr>
            <w:tcW w:w="414" w:type="dxa"/>
            <w:textDirection w:val="btLr"/>
          </w:tcPr>
          <w:p w:rsidR="00414C4F" w:rsidRPr="006D3E6C" w:rsidRDefault="00414C4F" w:rsidP="003A466F">
            <w:pPr>
              <w:pStyle w:val="a9"/>
            </w:pPr>
            <w:r w:rsidRPr="006D3E6C">
              <w:t>Здание АТС</w:t>
            </w:r>
          </w:p>
          <w:p w:rsidR="00414C4F" w:rsidRPr="006D3E6C" w:rsidRDefault="00414C4F" w:rsidP="003A466F">
            <w:pPr>
              <w:pStyle w:val="a9"/>
            </w:pPr>
          </w:p>
          <w:p w:rsidR="00414C4F" w:rsidRPr="006D3E6C" w:rsidRDefault="00414C4F" w:rsidP="003A466F">
            <w:pPr>
              <w:pStyle w:val="a9"/>
            </w:pPr>
          </w:p>
        </w:tc>
      </w:tr>
      <w:tr w:rsidR="00414C4F" w:rsidRPr="006D3E6C" w:rsidTr="006D3E6C">
        <w:trPr>
          <w:cantSplit/>
          <w:trHeight w:val="20"/>
          <w:jc w:val="center"/>
        </w:trPr>
        <w:tc>
          <w:tcPr>
            <w:tcW w:w="1641" w:type="dxa"/>
          </w:tcPr>
          <w:p w:rsidR="00414C4F" w:rsidRPr="006D3E6C" w:rsidRDefault="00414C4F" w:rsidP="003A466F">
            <w:pPr>
              <w:pStyle w:val="a9"/>
              <w:rPr>
                <w:rFonts w:cs="Arial"/>
              </w:rPr>
            </w:pPr>
            <w:r w:rsidRPr="006D3E6C">
              <w:rPr>
                <w:rFonts w:cs="Arial"/>
              </w:rPr>
              <w:t>п</w:t>
            </w:r>
            <w:proofErr w:type="gramStart"/>
            <w:r w:rsidRPr="006D3E6C">
              <w:rPr>
                <w:rFonts w:cs="Arial"/>
              </w:rPr>
              <w:t>.А</w:t>
            </w:r>
            <w:proofErr w:type="gramEnd"/>
            <w:r w:rsidRPr="006D3E6C">
              <w:rPr>
                <w:rFonts w:cs="Arial"/>
              </w:rPr>
              <w:t>ртель-Труд</w:t>
            </w:r>
          </w:p>
        </w:tc>
        <w:tc>
          <w:tcPr>
            <w:tcW w:w="508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41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612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79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21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414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+</w:t>
            </w:r>
          </w:p>
        </w:tc>
      </w:tr>
      <w:tr w:rsidR="00414C4F" w:rsidRPr="006D3E6C" w:rsidTr="006D3E6C">
        <w:trPr>
          <w:cantSplit/>
          <w:trHeight w:val="20"/>
          <w:jc w:val="center"/>
        </w:trPr>
        <w:tc>
          <w:tcPr>
            <w:tcW w:w="1641" w:type="dxa"/>
          </w:tcPr>
          <w:p w:rsidR="00414C4F" w:rsidRPr="006D3E6C" w:rsidRDefault="006D3E6C" w:rsidP="003A466F">
            <w:pPr>
              <w:pStyle w:val="a9"/>
              <w:rPr>
                <w:rFonts w:cs="Arial"/>
              </w:rPr>
            </w:pPr>
            <w:r w:rsidRPr="006D3E6C">
              <w:rPr>
                <w:rFonts w:cs="Arial"/>
              </w:rPr>
              <w:t>Остальные населенные пункты поселения</w:t>
            </w:r>
          </w:p>
        </w:tc>
        <w:tc>
          <w:tcPr>
            <w:tcW w:w="508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41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612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79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21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550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  <w:tc>
          <w:tcPr>
            <w:tcW w:w="414" w:type="dxa"/>
          </w:tcPr>
          <w:p w:rsidR="00414C4F" w:rsidRPr="006D3E6C" w:rsidRDefault="00414C4F" w:rsidP="003A466F">
            <w:pPr>
              <w:pStyle w:val="a9"/>
              <w:rPr>
                <w:smallCaps/>
              </w:rPr>
            </w:pPr>
            <w:r w:rsidRPr="006D3E6C">
              <w:rPr>
                <w:smallCaps/>
              </w:rPr>
              <w:t>-</w:t>
            </w:r>
          </w:p>
        </w:tc>
      </w:tr>
    </w:tbl>
    <w:p w:rsidR="00903131" w:rsidRDefault="00903131" w:rsidP="00560F93">
      <w:pPr>
        <w:pStyle w:val="16"/>
      </w:pPr>
    </w:p>
    <w:p w:rsidR="00837537" w:rsidRPr="00EB7483" w:rsidRDefault="00837537" w:rsidP="00B77982">
      <w:pPr>
        <w:pStyle w:val="5"/>
        <w:numPr>
          <w:ilvl w:val="2"/>
          <w:numId w:val="61"/>
        </w:numPr>
      </w:pPr>
      <w:r w:rsidRPr="00EB7483">
        <w:lastRenderedPageBreak/>
        <w:t>РАСЧЕТ УЧРЕЖДЕНИЙ СОЦИАЛЬН</w:t>
      </w:r>
      <w:proofErr w:type="gramStart"/>
      <w:r w:rsidRPr="00EB7483">
        <w:t>О-</w:t>
      </w:r>
      <w:proofErr w:type="gramEnd"/>
      <w:r w:rsidRPr="00EB7483">
        <w:t xml:space="preserve"> БЫТОВОГО И КУЛЬТУРНОГО НАЗНАЧЕНИЯ </w:t>
      </w:r>
      <w:r w:rsidR="0022465A" w:rsidRPr="00EB7483">
        <w:t>ДОЛБЕНКИН</w:t>
      </w:r>
      <w:r w:rsidRPr="00EB7483">
        <w:t>СКОГО СЕЛЬСКОГО ПОСЕЛЕНИЯ</w:t>
      </w:r>
    </w:p>
    <w:p w:rsidR="00EB7483" w:rsidRPr="00EB7483" w:rsidRDefault="00EB7483" w:rsidP="00EB7483">
      <w:pPr>
        <w:pStyle w:val="16"/>
      </w:pPr>
      <w:r w:rsidRPr="00EB7483">
        <w:t>Развитие сети социальной инфраструктуры направлено на достижение нормативных показателей обеспеченности населения поселения комплексами социально - гарантированных объектов образования, воспитания, здравоохранения, торговли и культурно-бытовой сферы.</w:t>
      </w:r>
    </w:p>
    <w:p w:rsidR="00EB7483" w:rsidRDefault="00EB7483" w:rsidP="00EB7483">
      <w:pPr>
        <w:pStyle w:val="16"/>
      </w:pPr>
      <w:r w:rsidRPr="00EB7483">
        <w:t xml:space="preserve">Расчет необходимых объемов учреждений и предприятий  обслуживания произведен в соответствии с рекомендациями СП 42. 13330. 2011 (Актуализированная редакция </w:t>
      </w:r>
      <w:proofErr w:type="spellStart"/>
      <w:r w:rsidRPr="00EB7483">
        <w:t>СНиП</w:t>
      </w:r>
      <w:proofErr w:type="spellEnd"/>
      <w:r w:rsidRPr="00EB7483">
        <w:t xml:space="preserve"> 2.07.01 - 89* "Градостроительство").</w:t>
      </w:r>
    </w:p>
    <w:p w:rsidR="00DC5744" w:rsidRPr="00EB7483" w:rsidRDefault="00DC5744" w:rsidP="00EB7483">
      <w:pPr>
        <w:spacing w:after="0" w:line="240" w:lineRule="auto"/>
        <w:jc w:val="center"/>
        <w:rPr>
          <w:szCs w:val="24"/>
        </w:rPr>
      </w:pPr>
      <w:r w:rsidRPr="00EB7483">
        <w:rPr>
          <w:szCs w:val="24"/>
          <w:u w:val="single"/>
        </w:rPr>
        <w:t>РАСЧЕТ УЧРЕЖДЕНИЙ СОЦИАЛЬН</w:t>
      </w:r>
      <w:proofErr w:type="gramStart"/>
      <w:r w:rsidRPr="00EB7483">
        <w:rPr>
          <w:szCs w:val="24"/>
          <w:u w:val="single"/>
        </w:rPr>
        <w:t>О-</w:t>
      </w:r>
      <w:proofErr w:type="gramEnd"/>
      <w:r w:rsidRPr="00EB7483">
        <w:rPr>
          <w:szCs w:val="24"/>
          <w:u w:val="single"/>
        </w:rPr>
        <w:t xml:space="preserve"> БЫТОВОГО И КУЛЬТУРНОГО НАЗНАЧЕНИЯ </w:t>
      </w:r>
      <w:r w:rsidR="0022465A" w:rsidRPr="00EB7483">
        <w:rPr>
          <w:szCs w:val="24"/>
          <w:u w:val="single"/>
        </w:rPr>
        <w:t>ДОЛБЕНКИН</w:t>
      </w:r>
      <w:r w:rsidRPr="00EB7483">
        <w:rPr>
          <w:szCs w:val="24"/>
          <w:u w:val="single"/>
        </w:rPr>
        <w:t>СКОГО СЕЛЬСКОГО ПОСЕЛЕНИЯ</w:t>
      </w:r>
    </w:p>
    <w:tbl>
      <w:tblPr>
        <w:tblStyle w:val="af3"/>
        <w:tblpPr w:leftFromText="180" w:rightFromText="180" w:vertAnchor="text" w:tblpXSpec="center" w:tblpY="1"/>
        <w:tblOverlap w:val="never"/>
        <w:tblW w:w="9322" w:type="dxa"/>
        <w:tblLayout w:type="fixed"/>
        <w:tblLook w:val="04A0"/>
      </w:tblPr>
      <w:tblGrid>
        <w:gridCol w:w="568"/>
        <w:gridCol w:w="1525"/>
        <w:gridCol w:w="1984"/>
        <w:gridCol w:w="992"/>
        <w:gridCol w:w="1055"/>
        <w:gridCol w:w="1639"/>
        <w:gridCol w:w="1559"/>
      </w:tblGrid>
      <w:tr w:rsidR="00DC5744" w:rsidRPr="00560F93" w:rsidTr="00DC5744">
        <w:trPr>
          <w:trHeight w:val="184"/>
        </w:trPr>
        <w:tc>
          <w:tcPr>
            <w:tcW w:w="568" w:type="dxa"/>
            <w:vMerge w:val="restart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 xml:space="preserve">№№ </w:t>
            </w:r>
            <w:proofErr w:type="spellStart"/>
            <w:r w:rsidRPr="00560F9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25" w:type="dxa"/>
            <w:vMerge w:val="restart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Наименование учреждений и предприятий</w:t>
            </w:r>
          </w:p>
        </w:tc>
        <w:tc>
          <w:tcPr>
            <w:tcW w:w="1984" w:type="dxa"/>
            <w:vMerge w:val="restart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 xml:space="preserve">Норматив </w:t>
            </w:r>
          </w:p>
        </w:tc>
        <w:tc>
          <w:tcPr>
            <w:tcW w:w="2047" w:type="dxa"/>
            <w:gridSpan w:val="2"/>
            <w:vMerge w:val="restart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Расчетное количество населения</w:t>
            </w:r>
          </w:p>
        </w:tc>
        <w:tc>
          <w:tcPr>
            <w:tcW w:w="3198" w:type="dxa"/>
            <w:gridSpan w:val="2"/>
            <w:vMerge w:val="restart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Общая вместимость по расчету</w:t>
            </w:r>
          </w:p>
        </w:tc>
      </w:tr>
      <w:tr w:rsidR="00DC5744" w:rsidRPr="00560F93" w:rsidTr="00DC5744">
        <w:trPr>
          <w:trHeight w:val="184"/>
        </w:trPr>
        <w:tc>
          <w:tcPr>
            <w:tcW w:w="568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7" w:type="dxa"/>
            <w:gridSpan w:val="2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C5744" w:rsidRPr="00560F93" w:rsidTr="00DC5744">
        <w:tc>
          <w:tcPr>
            <w:tcW w:w="568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 очередь</w:t>
            </w:r>
          </w:p>
        </w:tc>
        <w:tc>
          <w:tcPr>
            <w:tcW w:w="1055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Расчетный срок</w:t>
            </w:r>
          </w:p>
        </w:tc>
        <w:tc>
          <w:tcPr>
            <w:tcW w:w="1639" w:type="dxa"/>
          </w:tcPr>
          <w:p w:rsidR="00DC5744" w:rsidRPr="00560F93" w:rsidRDefault="00DC5744" w:rsidP="001A705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 очередь</w:t>
            </w:r>
          </w:p>
        </w:tc>
        <w:tc>
          <w:tcPr>
            <w:tcW w:w="1559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Расчетный срок</w:t>
            </w:r>
          </w:p>
        </w:tc>
      </w:tr>
      <w:tr w:rsidR="00DC5744" w:rsidRPr="00560F93" w:rsidTr="00DC5744">
        <w:tc>
          <w:tcPr>
            <w:tcW w:w="568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55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DC5744" w:rsidRPr="00560F93" w:rsidRDefault="00DC5744" w:rsidP="001A705E">
            <w:pPr>
              <w:spacing w:after="0" w:line="240" w:lineRule="auto"/>
              <w:ind w:left="-29" w:right="-108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60F93">
              <w:rPr>
                <w:b/>
                <w:sz w:val="16"/>
                <w:szCs w:val="16"/>
              </w:rPr>
              <w:t>7</w:t>
            </w:r>
          </w:p>
        </w:tc>
      </w:tr>
      <w:tr w:rsidR="00DC5744" w:rsidRPr="00560F93" w:rsidTr="00DC5744">
        <w:tc>
          <w:tcPr>
            <w:tcW w:w="568" w:type="dxa"/>
          </w:tcPr>
          <w:p w:rsidR="00DC5744" w:rsidRPr="00560F93" w:rsidRDefault="00BB2D0E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1.</w:t>
            </w:r>
          </w:p>
        </w:tc>
        <w:tc>
          <w:tcPr>
            <w:tcW w:w="1525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Амбулаторно-поликлинические учреждения</w:t>
            </w:r>
          </w:p>
        </w:tc>
        <w:tc>
          <w:tcPr>
            <w:tcW w:w="1984" w:type="dxa"/>
          </w:tcPr>
          <w:p w:rsidR="00DC5744" w:rsidRPr="00560F93" w:rsidRDefault="00DC5744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181,5 посещений в смену на10 тыс. жителей</w:t>
            </w:r>
          </w:p>
        </w:tc>
        <w:tc>
          <w:tcPr>
            <w:tcW w:w="992" w:type="dxa"/>
            <w:vMerge w:val="restart"/>
          </w:tcPr>
          <w:p w:rsidR="00DC5744" w:rsidRPr="00560F93" w:rsidRDefault="00EB7483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400</w:t>
            </w:r>
          </w:p>
        </w:tc>
        <w:tc>
          <w:tcPr>
            <w:tcW w:w="1055" w:type="dxa"/>
            <w:vMerge w:val="restart"/>
          </w:tcPr>
          <w:p w:rsidR="00DC5744" w:rsidRPr="00560F93" w:rsidRDefault="00EB7483" w:rsidP="001A70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650</w:t>
            </w:r>
          </w:p>
        </w:tc>
        <w:tc>
          <w:tcPr>
            <w:tcW w:w="1639" w:type="dxa"/>
          </w:tcPr>
          <w:p w:rsidR="00DC5744" w:rsidRPr="00560F93" w:rsidRDefault="00BB2D0E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 xml:space="preserve">7 </w:t>
            </w:r>
            <w:r w:rsidR="00DC5744" w:rsidRPr="00560F93">
              <w:rPr>
                <w:sz w:val="16"/>
                <w:szCs w:val="16"/>
              </w:rPr>
              <w:t>посещени</w:t>
            </w:r>
            <w:r w:rsidRPr="00560F93">
              <w:rPr>
                <w:sz w:val="16"/>
                <w:szCs w:val="16"/>
              </w:rPr>
              <w:t>й</w:t>
            </w:r>
            <w:r w:rsidR="00DC5744" w:rsidRPr="00560F93">
              <w:rPr>
                <w:sz w:val="16"/>
                <w:szCs w:val="16"/>
              </w:rPr>
              <w:t xml:space="preserve"> в смену</w:t>
            </w:r>
          </w:p>
        </w:tc>
        <w:tc>
          <w:tcPr>
            <w:tcW w:w="1559" w:type="dxa"/>
          </w:tcPr>
          <w:p w:rsidR="00DC5744" w:rsidRPr="00560F93" w:rsidRDefault="00ED3597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</w:t>
            </w:r>
            <w:r w:rsidR="00BB2D0E" w:rsidRPr="00560F93">
              <w:rPr>
                <w:sz w:val="16"/>
                <w:szCs w:val="16"/>
              </w:rPr>
              <w:t>2</w:t>
            </w:r>
            <w:r w:rsidR="00DC5744" w:rsidRPr="00560F93">
              <w:rPr>
                <w:sz w:val="16"/>
                <w:szCs w:val="16"/>
              </w:rPr>
              <w:t xml:space="preserve"> посещени</w:t>
            </w:r>
            <w:r w:rsidR="00BB2D0E" w:rsidRPr="00560F93">
              <w:rPr>
                <w:sz w:val="16"/>
                <w:szCs w:val="16"/>
              </w:rPr>
              <w:t>й</w:t>
            </w:r>
            <w:r w:rsidR="00DC5744" w:rsidRPr="00560F93">
              <w:rPr>
                <w:sz w:val="16"/>
                <w:szCs w:val="16"/>
              </w:rPr>
              <w:t xml:space="preserve"> в смену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2.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Спортивные залы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3,5 тыс. кв. м на 10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BB2D0E" w:rsidRPr="00560F93" w:rsidRDefault="00BB2D0E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140 кв. м</w:t>
            </w:r>
          </w:p>
        </w:tc>
        <w:tc>
          <w:tcPr>
            <w:tcW w:w="1559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228 кв. м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Плоскостные сооружения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 Narrow"/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19494 кв. м на 10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BB2D0E" w:rsidRPr="00560F93" w:rsidRDefault="00BB2D0E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780 кв. м</w:t>
            </w:r>
          </w:p>
        </w:tc>
        <w:tc>
          <w:tcPr>
            <w:tcW w:w="1559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1267 кв. м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4.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Сельские массовые библиотеки для сельских поселений или их групп, св. 1 до 2 тыс. чел.</w:t>
            </w:r>
          </w:p>
        </w:tc>
        <w:tc>
          <w:tcPr>
            <w:tcW w:w="1984" w:type="dxa"/>
          </w:tcPr>
          <w:p w:rsidR="00521043" w:rsidRPr="00560F93" w:rsidRDefault="00BB2D0E" w:rsidP="00521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  <w:u w:val="single"/>
              </w:rPr>
              <w:t>6-7,5</w:t>
            </w:r>
            <w:r w:rsidRPr="00560F93">
              <w:rPr>
                <w:sz w:val="16"/>
                <w:szCs w:val="16"/>
              </w:rPr>
              <w:t xml:space="preserve"> </w:t>
            </w:r>
            <w:r w:rsidRPr="00560F93">
              <w:rPr>
                <w:sz w:val="16"/>
                <w:szCs w:val="16"/>
                <w:u w:val="single"/>
              </w:rPr>
              <w:t>тыс. ед. хранения</w:t>
            </w:r>
          </w:p>
          <w:p w:rsidR="00BB2D0E" w:rsidRPr="00560F93" w:rsidRDefault="00BB2D0E" w:rsidP="00521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(5-6 читательских мест)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  <w:u w:val="single"/>
              </w:rPr>
            </w:pPr>
            <w:r w:rsidRPr="00560F93">
              <w:rPr>
                <w:sz w:val="16"/>
                <w:szCs w:val="16"/>
                <w:u w:val="single"/>
              </w:rPr>
              <w:t>3</w:t>
            </w:r>
            <w:r w:rsidR="00BB2D0E" w:rsidRPr="00560F93">
              <w:rPr>
                <w:sz w:val="16"/>
                <w:szCs w:val="16"/>
                <w:u w:val="single"/>
              </w:rPr>
              <w:t xml:space="preserve"> тыс. ед. хранения</w:t>
            </w:r>
          </w:p>
          <w:p w:rsidR="00BB2D0E" w:rsidRPr="00560F93" w:rsidRDefault="00BB2D0E" w:rsidP="00521043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  <w:u w:val="single"/>
              </w:rPr>
            </w:pPr>
            <w:r w:rsidRPr="00560F93">
              <w:rPr>
                <w:sz w:val="16"/>
                <w:szCs w:val="16"/>
              </w:rPr>
              <w:t>(</w:t>
            </w:r>
            <w:r w:rsidR="00521043" w:rsidRPr="00560F93">
              <w:rPr>
                <w:sz w:val="16"/>
                <w:szCs w:val="16"/>
              </w:rPr>
              <w:t>2</w:t>
            </w:r>
            <w:r w:rsidRPr="00560F93">
              <w:rPr>
                <w:sz w:val="16"/>
                <w:szCs w:val="16"/>
              </w:rPr>
              <w:t xml:space="preserve"> </w:t>
            </w:r>
            <w:proofErr w:type="gramStart"/>
            <w:r w:rsidRPr="00560F93">
              <w:rPr>
                <w:sz w:val="16"/>
                <w:szCs w:val="16"/>
              </w:rPr>
              <w:t>читательских</w:t>
            </w:r>
            <w:proofErr w:type="gramEnd"/>
            <w:r w:rsidRPr="00560F93">
              <w:rPr>
                <w:sz w:val="16"/>
                <w:szCs w:val="16"/>
              </w:rPr>
              <w:t xml:space="preserve"> места)</w:t>
            </w:r>
          </w:p>
        </w:tc>
        <w:tc>
          <w:tcPr>
            <w:tcW w:w="1559" w:type="dxa"/>
          </w:tcPr>
          <w:p w:rsidR="00BB2D0E" w:rsidRPr="00560F93" w:rsidRDefault="00521043" w:rsidP="005210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  <w:u w:val="single"/>
              </w:rPr>
              <w:t>4</w:t>
            </w:r>
            <w:r w:rsidR="00BB2D0E" w:rsidRPr="00560F93">
              <w:rPr>
                <w:sz w:val="16"/>
                <w:szCs w:val="16"/>
                <w:u w:val="single"/>
              </w:rPr>
              <w:t xml:space="preserve"> тыс. ед. хранения   </w:t>
            </w:r>
            <w:r w:rsidR="00BB2D0E" w:rsidRPr="00560F93">
              <w:rPr>
                <w:sz w:val="16"/>
                <w:szCs w:val="16"/>
              </w:rPr>
              <w:t>(</w:t>
            </w:r>
            <w:r w:rsidRPr="00560F93">
              <w:rPr>
                <w:sz w:val="16"/>
                <w:szCs w:val="16"/>
              </w:rPr>
              <w:t>3</w:t>
            </w:r>
            <w:r w:rsidR="00BB2D0E" w:rsidRPr="00560F93">
              <w:rPr>
                <w:sz w:val="16"/>
                <w:szCs w:val="16"/>
              </w:rPr>
              <w:t xml:space="preserve"> читательских мест)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5.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Клубы, для сельских поселений или их групп, св. 1 до 2 тыс. чел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300-230 посетительских мест на 1 тыс. чел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120</w:t>
            </w:r>
            <w:r w:rsidR="00BB2D0E" w:rsidRPr="00560F93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150</w:t>
            </w:r>
            <w:r w:rsidR="00BB2D0E" w:rsidRPr="00560F93">
              <w:rPr>
                <w:sz w:val="16"/>
                <w:szCs w:val="16"/>
              </w:rPr>
              <w:t xml:space="preserve"> мест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6.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Магазины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300 м</w:t>
            </w:r>
            <w:proofErr w:type="gramStart"/>
            <w:r w:rsidRPr="00560F93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560F93">
              <w:rPr>
                <w:sz w:val="16"/>
                <w:szCs w:val="16"/>
              </w:rPr>
              <w:t xml:space="preserve"> торговой площади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ind w:left="-29" w:right="-108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120</w:t>
            </w:r>
            <w:r w:rsidR="00BB2D0E" w:rsidRPr="00560F93">
              <w:rPr>
                <w:sz w:val="16"/>
                <w:szCs w:val="16"/>
              </w:rPr>
              <w:t xml:space="preserve"> м</w:t>
            </w:r>
            <w:proofErr w:type="gramStart"/>
            <w:r w:rsidR="00BB2D0E" w:rsidRPr="00560F93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="00BB2D0E" w:rsidRPr="00560F93">
              <w:rPr>
                <w:sz w:val="16"/>
                <w:szCs w:val="16"/>
              </w:rPr>
              <w:t xml:space="preserve"> торговой площади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195</w:t>
            </w:r>
            <w:r w:rsidR="00BB2D0E" w:rsidRPr="00560F93">
              <w:rPr>
                <w:sz w:val="16"/>
                <w:szCs w:val="16"/>
              </w:rPr>
              <w:t xml:space="preserve"> м</w:t>
            </w:r>
            <w:proofErr w:type="gramStart"/>
            <w:r w:rsidR="00BB2D0E" w:rsidRPr="00560F93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="00BB2D0E" w:rsidRPr="00560F93">
              <w:rPr>
                <w:sz w:val="16"/>
                <w:szCs w:val="16"/>
              </w:rPr>
              <w:t xml:space="preserve"> торговой площади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7.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Предприятия общественного питания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40 мест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52104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0F93">
              <w:rPr>
                <w:sz w:val="16"/>
                <w:szCs w:val="16"/>
              </w:rPr>
              <w:t>16</w:t>
            </w:r>
            <w:r w:rsidR="00BB2D0E" w:rsidRPr="00560F93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560F93">
              <w:rPr>
                <w:sz w:val="16"/>
                <w:szCs w:val="16"/>
              </w:rPr>
              <w:t>26</w:t>
            </w:r>
            <w:r w:rsidR="00BB2D0E" w:rsidRPr="00560F93">
              <w:rPr>
                <w:sz w:val="16"/>
                <w:szCs w:val="16"/>
              </w:rPr>
              <w:t xml:space="preserve"> мест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9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Предприятия бытового обслуживания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7 рабочих мест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</w:t>
            </w:r>
            <w:r w:rsidR="00BB2D0E" w:rsidRPr="00560F93">
              <w:rPr>
                <w:sz w:val="16"/>
                <w:szCs w:val="16"/>
              </w:rPr>
              <w:t xml:space="preserve"> рабочих мест</w:t>
            </w:r>
            <w:r w:rsidRPr="00560F93">
              <w:rPr>
                <w:sz w:val="16"/>
                <w:szCs w:val="16"/>
              </w:rPr>
              <w:t>а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 xml:space="preserve">5 </w:t>
            </w:r>
            <w:r w:rsidR="00BB2D0E" w:rsidRPr="00560F93">
              <w:rPr>
                <w:sz w:val="16"/>
                <w:szCs w:val="16"/>
              </w:rPr>
              <w:t>рабочих мест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10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Прачечные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60 кг белья в смену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24</w:t>
            </w:r>
            <w:r w:rsidR="00BB2D0E" w:rsidRPr="00560F93">
              <w:rPr>
                <w:sz w:val="16"/>
                <w:szCs w:val="16"/>
              </w:rPr>
              <w:t xml:space="preserve"> кг белья в смену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39</w:t>
            </w:r>
            <w:r w:rsidR="00BB2D0E" w:rsidRPr="00560F93">
              <w:rPr>
                <w:sz w:val="16"/>
                <w:szCs w:val="16"/>
              </w:rPr>
              <w:t xml:space="preserve"> кг белья в смену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11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Химчистки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3,5 кг вещей в смену на 1 тыс. чел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1,4</w:t>
            </w:r>
            <w:r w:rsidR="00BB2D0E" w:rsidRPr="00560F93">
              <w:rPr>
                <w:sz w:val="16"/>
                <w:szCs w:val="16"/>
              </w:rPr>
              <w:t xml:space="preserve"> кг вещей в смену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2.3</w:t>
            </w:r>
            <w:r w:rsidR="00BB2D0E" w:rsidRPr="00560F93">
              <w:rPr>
                <w:sz w:val="16"/>
                <w:szCs w:val="16"/>
              </w:rPr>
              <w:t xml:space="preserve"> кг вещей в смену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12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Бани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7 мест на 1 тыс. чел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</w:t>
            </w:r>
            <w:r w:rsidR="00BB2D0E" w:rsidRPr="00560F93">
              <w:rPr>
                <w:sz w:val="16"/>
                <w:szCs w:val="16"/>
              </w:rPr>
              <w:t xml:space="preserve"> места </w:t>
            </w:r>
          </w:p>
        </w:tc>
        <w:tc>
          <w:tcPr>
            <w:tcW w:w="1559" w:type="dxa"/>
          </w:tcPr>
          <w:p w:rsidR="00BB2D0E" w:rsidRPr="00560F93" w:rsidRDefault="00521043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 xml:space="preserve">5 </w:t>
            </w:r>
            <w:r w:rsidR="00BB2D0E" w:rsidRPr="00560F93">
              <w:rPr>
                <w:sz w:val="16"/>
                <w:szCs w:val="16"/>
              </w:rPr>
              <w:t>мест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13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до 180 мест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2118E7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30</w:t>
            </w:r>
            <w:r w:rsidR="00BB2D0E" w:rsidRPr="00560F93">
              <w:rPr>
                <w:sz w:val="16"/>
                <w:szCs w:val="16"/>
              </w:rPr>
              <w:t xml:space="preserve"> места</w:t>
            </w:r>
          </w:p>
        </w:tc>
        <w:tc>
          <w:tcPr>
            <w:tcW w:w="1559" w:type="dxa"/>
          </w:tcPr>
          <w:p w:rsidR="00BB2D0E" w:rsidRPr="00560F93" w:rsidRDefault="002118E7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46</w:t>
            </w:r>
            <w:r w:rsidR="00BB2D0E" w:rsidRPr="00560F93">
              <w:rPr>
                <w:sz w:val="16"/>
                <w:szCs w:val="16"/>
              </w:rPr>
              <w:t xml:space="preserve"> мест</w:t>
            </w:r>
          </w:p>
        </w:tc>
      </w:tr>
      <w:tr w:rsidR="00BB2D0E" w:rsidRPr="00560F93" w:rsidTr="00DC5744">
        <w:tc>
          <w:tcPr>
            <w:tcW w:w="568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15</w:t>
            </w:r>
          </w:p>
        </w:tc>
        <w:tc>
          <w:tcPr>
            <w:tcW w:w="1525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Общеобразовательные школы</w:t>
            </w:r>
          </w:p>
        </w:tc>
        <w:tc>
          <w:tcPr>
            <w:tcW w:w="1984" w:type="dxa"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не менее 180 мест на 1 тыс. чел.</w:t>
            </w:r>
          </w:p>
        </w:tc>
        <w:tc>
          <w:tcPr>
            <w:tcW w:w="992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BB2D0E" w:rsidRPr="00560F93" w:rsidRDefault="00BB2D0E" w:rsidP="00BB2D0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9" w:type="dxa"/>
          </w:tcPr>
          <w:p w:rsidR="00BB2D0E" w:rsidRPr="00560F93" w:rsidRDefault="002118E7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38</w:t>
            </w:r>
            <w:r w:rsidR="00BB2D0E" w:rsidRPr="00560F93">
              <w:rPr>
                <w:sz w:val="16"/>
                <w:szCs w:val="16"/>
              </w:rPr>
              <w:t xml:space="preserve"> учащиеся</w:t>
            </w:r>
          </w:p>
        </w:tc>
        <w:tc>
          <w:tcPr>
            <w:tcW w:w="1559" w:type="dxa"/>
          </w:tcPr>
          <w:p w:rsidR="00BB2D0E" w:rsidRPr="00560F93" w:rsidRDefault="002118E7" w:rsidP="00BB2D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60F93">
              <w:rPr>
                <w:sz w:val="16"/>
                <w:szCs w:val="16"/>
              </w:rPr>
              <w:t>65</w:t>
            </w:r>
            <w:r w:rsidR="00BB2D0E" w:rsidRPr="00560F93">
              <w:rPr>
                <w:sz w:val="16"/>
                <w:szCs w:val="16"/>
              </w:rPr>
              <w:t xml:space="preserve"> учащиеся</w:t>
            </w:r>
          </w:p>
        </w:tc>
      </w:tr>
    </w:tbl>
    <w:p w:rsidR="00837537" w:rsidRPr="004E6FF2" w:rsidRDefault="00946B1F" w:rsidP="006E44ED">
      <w:pPr>
        <w:pStyle w:val="ab"/>
      </w:pPr>
      <w:r w:rsidRPr="004E6FF2">
        <w:t>Из рас</w:t>
      </w:r>
      <w:r w:rsidR="00BB6A8E" w:rsidRPr="004E6FF2">
        <w:t>чета следует, что</w:t>
      </w:r>
      <w:r w:rsidR="00DB2C7B" w:rsidRPr="004E6FF2">
        <w:t xml:space="preserve"> для нормального функционирования </w:t>
      </w:r>
      <w:proofErr w:type="spellStart"/>
      <w:r w:rsidR="0022465A" w:rsidRPr="004E6FF2">
        <w:t>Долбенкин</w:t>
      </w:r>
      <w:r w:rsidR="00DB2C7B" w:rsidRPr="004E6FF2">
        <w:t>ского</w:t>
      </w:r>
      <w:proofErr w:type="spellEnd"/>
      <w:r w:rsidR="00DB2C7B" w:rsidRPr="004E6FF2">
        <w:t xml:space="preserve"> сельского поселения необходимо </w:t>
      </w:r>
      <w:r w:rsidR="00995200" w:rsidRPr="004E6FF2">
        <w:t>выполнить следующие мероприятия</w:t>
      </w:r>
      <w:r w:rsidR="006E44ED" w:rsidRPr="004E6FF2">
        <w:t>:</w:t>
      </w:r>
    </w:p>
    <w:p w:rsidR="000A3A6A" w:rsidRPr="004E6FF2" w:rsidRDefault="00995200" w:rsidP="000A3A6A">
      <w:pPr>
        <w:spacing w:after="0" w:line="240" w:lineRule="auto"/>
        <w:jc w:val="center"/>
        <w:rPr>
          <w:szCs w:val="24"/>
          <w:u w:val="single"/>
        </w:rPr>
      </w:pPr>
      <w:r w:rsidRPr="004E6FF2">
        <w:rPr>
          <w:szCs w:val="24"/>
          <w:u w:val="single"/>
        </w:rPr>
        <w:t xml:space="preserve">МЕРОПРИЯТИЯ ПО РАЗВИТИЮ УЧРЕЖДЕНИЙ </w:t>
      </w:r>
      <w:r w:rsidR="000A3A6A" w:rsidRPr="004E6FF2">
        <w:rPr>
          <w:szCs w:val="24"/>
          <w:u w:val="single"/>
        </w:rPr>
        <w:t>СОЦИАЛЬН</w:t>
      </w:r>
      <w:proofErr w:type="gramStart"/>
      <w:r w:rsidR="000A3A6A" w:rsidRPr="004E6FF2">
        <w:rPr>
          <w:szCs w:val="24"/>
          <w:u w:val="single"/>
        </w:rPr>
        <w:t>О-</w:t>
      </w:r>
      <w:proofErr w:type="gramEnd"/>
      <w:r w:rsidR="000A3A6A" w:rsidRPr="004E6FF2">
        <w:rPr>
          <w:szCs w:val="24"/>
          <w:u w:val="single"/>
        </w:rPr>
        <w:t xml:space="preserve"> БЫТОВОГО И КУЛЬТУРНОГО НАЗНАЧЕНИЯ </w:t>
      </w:r>
      <w:r w:rsidR="0022465A" w:rsidRPr="004E6FF2">
        <w:rPr>
          <w:szCs w:val="24"/>
          <w:u w:val="single"/>
        </w:rPr>
        <w:t>ДОЛБЕНКИН</w:t>
      </w:r>
      <w:r w:rsidR="000A3A6A" w:rsidRPr="004E6FF2">
        <w:rPr>
          <w:szCs w:val="24"/>
          <w:u w:val="single"/>
        </w:rPr>
        <w:t>СКОГО СЕЛЬСКОГО ПОСЕЛЕНИЯ</w:t>
      </w:r>
    </w:p>
    <w:tbl>
      <w:tblPr>
        <w:tblStyle w:val="af3"/>
        <w:tblW w:w="0" w:type="auto"/>
        <w:tblLook w:val="04A0"/>
      </w:tblPr>
      <w:tblGrid>
        <w:gridCol w:w="538"/>
        <w:gridCol w:w="5660"/>
        <w:gridCol w:w="1447"/>
        <w:gridCol w:w="894"/>
        <w:gridCol w:w="1031"/>
      </w:tblGrid>
      <w:tr w:rsidR="00FF29C2" w:rsidRPr="00560F93" w:rsidTr="00C9198C">
        <w:tc>
          <w:tcPr>
            <w:tcW w:w="538" w:type="dxa"/>
          </w:tcPr>
          <w:p w:rsidR="00FF29C2" w:rsidRPr="00560F93" w:rsidRDefault="00FF29C2" w:rsidP="00560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5660" w:type="dxa"/>
            <w:vAlign w:val="center"/>
          </w:tcPr>
          <w:p w:rsidR="00FF29C2" w:rsidRPr="00560F93" w:rsidRDefault="00FF29C2" w:rsidP="00560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560F93">
              <w:rPr>
                <w:rFonts w:eastAsia="Times New Roman" w:cs="Times New Roman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560F93">
              <w:rPr>
                <w:rFonts w:eastAsia="Times New Roman" w:cs="Times New Roman"/>
                <w:bCs/>
                <w:sz w:val="18"/>
                <w:szCs w:val="18"/>
              </w:rPr>
              <w:t>Е</w:t>
            </w:r>
            <w:r w:rsidR="00661089" w:rsidRPr="00560F93">
              <w:rPr>
                <w:rFonts w:eastAsia="Times New Roman" w:cs="Times New Roman"/>
                <w:bCs/>
                <w:sz w:val="18"/>
                <w:szCs w:val="18"/>
              </w:rPr>
              <w:t>д. измерения</w:t>
            </w:r>
          </w:p>
        </w:tc>
        <w:tc>
          <w:tcPr>
            <w:tcW w:w="894" w:type="dxa"/>
            <w:vAlign w:val="center"/>
          </w:tcPr>
          <w:p w:rsidR="00FF29C2" w:rsidRPr="00560F93" w:rsidRDefault="00FF29C2" w:rsidP="00560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560F93">
              <w:rPr>
                <w:rFonts w:eastAsia="Times New Roman" w:cs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1031" w:type="dxa"/>
            <w:vAlign w:val="center"/>
          </w:tcPr>
          <w:p w:rsidR="00FF29C2" w:rsidRPr="00560F93" w:rsidRDefault="00FF29C2" w:rsidP="00560F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</w:rPr>
            </w:pPr>
            <w:r w:rsidRPr="00560F93">
              <w:rPr>
                <w:rFonts w:eastAsia="Times New Roman" w:cs="Times New Roman"/>
                <w:bCs/>
                <w:sz w:val="18"/>
                <w:szCs w:val="18"/>
              </w:rPr>
              <w:t>2032 год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vAlign w:val="center"/>
          </w:tcPr>
          <w:p w:rsidR="00FF29C2" w:rsidRPr="00560F93" w:rsidRDefault="00FF29C2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 xml:space="preserve">Строительство </w:t>
            </w:r>
            <w:r w:rsidRPr="00560F93">
              <w:rPr>
                <w:sz w:val="18"/>
                <w:szCs w:val="18"/>
              </w:rPr>
              <w:t>детских дошкольных учреждений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46</w:t>
            </w:r>
          </w:p>
        </w:tc>
      </w:tr>
      <w:tr w:rsidR="000A3A6A" w:rsidRPr="00560F93" w:rsidTr="00C9198C">
        <w:tc>
          <w:tcPr>
            <w:tcW w:w="538" w:type="dxa"/>
          </w:tcPr>
          <w:p w:rsidR="000A3A6A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vAlign w:val="center"/>
          </w:tcPr>
          <w:p w:rsidR="000A3A6A" w:rsidRPr="00560F93" w:rsidRDefault="000A3A6A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Строительство школ</w:t>
            </w:r>
          </w:p>
        </w:tc>
        <w:tc>
          <w:tcPr>
            <w:tcW w:w="1447" w:type="dxa"/>
            <w:vAlign w:val="center"/>
          </w:tcPr>
          <w:p w:rsidR="000A3A6A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894" w:type="dxa"/>
            <w:vAlign w:val="center"/>
          </w:tcPr>
          <w:p w:rsidR="000A3A6A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031" w:type="dxa"/>
            <w:vAlign w:val="center"/>
          </w:tcPr>
          <w:p w:rsidR="000A3A6A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6</w:t>
            </w:r>
            <w:r w:rsidR="000A3A6A" w:rsidRPr="00560F9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vAlign w:val="center"/>
          </w:tcPr>
          <w:p w:rsidR="00FF29C2" w:rsidRPr="00560F93" w:rsidRDefault="00E9734F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560F93">
              <w:rPr>
                <w:rFonts w:eastAsia="Times New Roman" w:cs="Times New Roman"/>
                <w:sz w:val="18"/>
                <w:szCs w:val="18"/>
              </w:rPr>
              <w:t>типового</w:t>
            </w:r>
            <w:proofErr w:type="gramEnd"/>
            <w:r w:rsidRPr="00560F93">
              <w:rPr>
                <w:rFonts w:eastAsia="Times New Roman" w:cs="Times New Roman"/>
                <w:sz w:val="18"/>
                <w:szCs w:val="18"/>
              </w:rPr>
              <w:t xml:space="preserve"> ФАП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60F93">
              <w:rPr>
                <w:rFonts w:eastAsia="Times New Roman" w:cs="Times New Roman"/>
                <w:sz w:val="18"/>
                <w:szCs w:val="18"/>
              </w:rPr>
              <w:t>посещ</w:t>
            </w:r>
            <w:proofErr w:type="spellEnd"/>
            <w:r w:rsidRPr="00560F93">
              <w:rPr>
                <w:rFonts w:eastAsia="Times New Roman" w:cs="Times New Roman"/>
                <w:sz w:val="18"/>
                <w:szCs w:val="18"/>
              </w:rPr>
              <w:t>./см.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31" w:type="dxa"/>
            <w:vAlign w:val="center"/>
          </w:tcPr>
          <w:p w:rsidR="00FF29C2" w:rsidRPr="00560F93" w:rsidRDefault="00805084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</w:t>
            </w:r>
            <w:r w:rsidR="002118E7" w:rsidRPr="00560F9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vAlign w:val="center"/>
          </w:tcPr>
          <w:p w:rsidR="00FF29C2" w:rsidRPr="00560F93" w:rsidRDefault="00145060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Строительство п</w:t>
            </w:r>
            <w:r w:rsidR="00777239" w:rsidRPr="00560F93">
              <w:rPr>
                <w:sz w:val="18"/>
                <w:szCs w:val="18"/>
              </w:rPr>
              <w:t>редприяти</w:t>
            </w:r>
            <w:r w:rsidRPr="00560F93">
              <w:rPr>
                <w:sz w:val="18"/>
                <w:szCs w:val="18"/>
              </w:rPr>
              <w:t>я</w:t>
            </w:r>
            <w:r w:rsidR="00777239" w:rsidRPr="00560F93">
              <w:rPr>
                <w:sz w:val="18"/>
                <w:szCs w:val="18"/>
              </w:rPr>
              <w:t xml:space="preserve"> бытового обслуживания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рабочих мест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660" w:type="dxa"/>
            <w:vAlign w:val="center"/>
          </w:tcPr>
          <w:p w:rsidR="00FF29C2" w:rsidRPr="00560F93" w:rsidRDefault="00145060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Строительство</w:t>
            </w:r>
            <w:r w:rsidR="00682438" w:rsidRPr="00560F93">
              <w:rPr>
                <w:sz w:val="18"/>
                <w:szCs w:val="18"/>
              </w:rPr>
              <w:t xml:space="preserve"> бани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5660" w:type="dxa"/>
            <w:vAlign w:val="center"/>
          </w:tcPr>
          <w:p w:rsidR="00FF29C2" w:rsidRPr="00560F93" w:rsidRDefault="00682438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Строительство прачечной</w:t>
            </w:r>
          </w:p>
        </w:tc>
        <w:tc>
          <w:tcPr>
            <w:tcW w:w="1447" w:type="dxa"/>
            <w:vAlign w:val="center"/>
          </w:tcPr>
          <w:p w:rsidR="00682438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560F93">
              <w:rPr>
                <w:rFonts w:eastAsia="Times New Roman" w:cs="Times New Roman"/>
                <w:sz w:val="18"/>
                <w:szCs w:val="18"/>
              </w:rPr>
              <w:t>кг</w:t>
            </w:r>
            <w:proofErr w:type="gramEnd"/>
            <w:r w:rsidRPr="00560F93">
              <w:rPr>
                <w:rFonts w:eastAsia="Times New Roman" w:cs="Times New Roman"/>
                <w:sz w:val="18"/>
                <w:szCs w:val="18"/>
              </w:rPr>
              <w:t xml:space="preserve"> белья в смену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660" w:type="dxa"/>
            <w:vAlign w:val="center"/>
          </w:tcPr>
          <w:p w:rsidR="00FF29C2" w:rsidRPr="00560F93" w:rsidRDefault="00661089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Строительство химчистки</w:t>
            </w:r>
          </w:p>
        </w:tc>
        <w:tc>
          <w:tcPr>
            <w:tcW w:w="1447" w:type="dxa"/>
            <w:vAlign w:val="center"/>
          </w:tcPr>
          <w:p w:rsidR="00FF29C2" w:rsidRPr="00560F93" w:rsidRDefault="00E64646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560F93">
              <w:rPr>
                <w:sz w:val="18"/>
                <w:szCs w:val="18"/>
              </w:rPr>
              <w:t>кг</w:t>
            </w:r>
            <w:proofErr w:type="gramEnd"/>
            <w:r w:rsidRPr="00560F93">
              <w:rPr>
                <w:sz w:val="18"/>
                <w:szCs w:val="18"/>
              </w:rPr>
              <w:t xml:space="preserve"> вещей в смену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</w:tr>
      <w:tr w:rsidR="00FF29C2" w:rsidRPr="00560F93" w:rsidTr="00C9198C">
        <w:tc>
          <w:tcPr>
            <w:tcW w:w="538" w:type="dxa"/>
          </w:tcPr>
          <w:p w:rsidR="00FF29C2" w:rsidRPr="00560F93" w:rsidRDefault="00256EF0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660" w:type="dxa"/>
            <w:vAlign w:val="center"/>
          </w:tcPr>
          <w:p w:rsidR="00FF29C2" w:rsidRPr="00560F93" w:rsidRDefault="00547F6C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Строительство типового дома культуры</w:t>
            </w:r>
          </w:p>
        </w:tc>
        <w:tc>
          <w:tcPr>
            <w:tcW w:w="1447" w:type="dxa"/>
            <w:vAlign w:val="center"/>
          </w:tcPr>
          <w:p w:rsidR="00FF29C2" w:rsidRPr="00560F93" w:rsidRDefault="00547F6C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894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31" w:type="dxa"/>
            <w:vAlign w:val="center"/>
          </w:tcPr>
          <w:p w:rsidR="00FF29C2" w:rsidRPr="00560F93" w:rsidRDefault="002118E7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</w:tr>
      <w:tr w:rsidR="00E975D3" w:rsidRPr="00560F93" w:rsidTr="002118E7">
        <w:tc>
          <w:tcPr>
            <w:tcW w:w="538" w:type="dxa"/>
            <w:shd w:val="clear" w:color="auto" w:fill="auto"/>
          </w:tcPr>
          <w:p w:rsidR="00C9198C" w:rsidRPr="00560F93" w:rsidRDefault="00C9198C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C9198C" w:rsidRPr="00560F93" w:rsidRDefault="00D049E9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 xml:space="preserve">Реконструкция библиотеки с доведением ее параметров </w:t>
            </w:r>
            <w:proofErr w:type="gramStart"/>
            <w:r w:rsidRPr="00560F93">
              <w:rPr>
                <w:rFonts w:eastAsia="Times New Roman" w:cs="Times New Roman"/>
                <w:sz w:val="18"/>
                <w:szCs w:val="18"/>
              </w:rPr>
              <w:t>до</w:t>
            </w:r>
            <w:proofErr w:type="gramEnd"/>
            <w:r w:rsidRPr="00560F9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47" w:type="dxa"/>
            <w:shd w:val="clear" w:color="auto" w:fill="auto"/>
          </w:tcPr>
          <w:p w:rsidR="00E975D3" w:rsidRPr="00560F93" w:rsidRDefault="00C9198C" w:rsidP="00560F9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60F93">
              <w:rPr>
                <w:sz w:val="18"/>
                <w:szCs w:val="18"/>
                <w:u w:val="single"/>
              </w:rPr>
              <w:t>тыс. ед. хранения</w:t>
            </w:r>
          </w:p>
          <w:p w:rsidR="00C9198C" w:rsidRPr="00560F93" w:rsidRDefault="00C9198C" w:rsidP="00560F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читательских мест</w:t>
            </w:r>
          </w:p>
        </w:tc>
        <w:tc>
          <w:tcPr>
            <w:tcW w:w="894" w:type="dxa"/>
            <w:shd w:val="clear" w:color="auto" w:fill="auto"/>
          </w:tcPr>
          <w:p w:rsidR="00E975D3" w:rsidRPr="00560F93" w:rsidRDefault="002118E7" w:rsidP="00560F93">
            <w:pPr>
              <w:spacing w:after="0" w:line="240" w:lineRule="auto"/>
              <w:ind w:left="-29" w:right="-108"/>
              <w:jc w:val="center"/>
              <w:rPr>
                <w:sz w:val="18"/>
                <w:szCs w:val="18"/>
                <w:u w:val="single"/>
              </w:rPr>
            </w:pPr>
            <w:r w:rsidRPr="00560F93">
              <w:rPr>
                <w:sz w:val="18"/>
                <w:szCs w:val="18"/>
                <w:u w:val="single"/>
              </w:rPr>
              <w:t>3</w:t>
            </w:r>
          </w:p>
          <w:p w:rsidR="00C9198C" w:rsidRPr="00560F93" w:rsidRDefault="002118E7" w:rsidP="00560F93">
            <w:pPr>
              <w:spacing w:after="0" w:line="240" w:lineRule="auto"/>
              <w:ind w:left="-29" w:right="-108"/>
              <w:jc w:val="center"/>
              <w:rPr>
                <w:sz w:val="18"/>
                <w:szCs w:val="18"/>
                <w:u w:val="single"/>
              </w:rPr>
            </w:pPr>
            <w:r w:rsidRPr="00560F93">
              <w:rPr>
                <w:sz w:val="18"/>
                <w:szCs w:val="18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C9198C" w:rsidRPr="00560F93" w:rsidRDefault="002118E7" w:rsidP="00560F93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  <w:r w:rsidRPr="00560F93">
              <w:rPr>
                <w:sz w:val="18"/>
                <w:szCs w:val="18"/>
                <w:u w:val="single"/>
              </w:rPr>
              <w:t>4</w:t>
            </w:r>
          </w:p>
          <w:p w:rsidR="00C9198C" w:rsidRPr="00560F93" w:rsidRDefault="002118E7" w:rsidP="00560F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3</w:t>
            </w:r>
          </w:p>
        </w:tc>
      </w:tr>
      <w:tr w:rsidR="00C73842" w:rsidRPr="00560F93" w:rsidTr="001A705E">
        <w:tc>
          <w:tcPr>
            <w:tcW w:w="538" w:type="dxa"/>
          </w:tcPr>
          <w:p w:rsidR="00880719" w:rsidRPr="00560F93" w:rsidRDefault="00880719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0" w:type="dxa"/>
            <w:vAlign w:val="center"/>
          </w:tcPr>
          <w:p w:rsidR="00880719" w:rsidRPr="00560F93" w:rsidRDefault="00880719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Строительство спортивных залов</w:t>
            </w:r>
          </w:p>
        </w:tc>
        <w:tc>
          <w:tcPr>
            <w:tcW w:w="1447" w:type="dxa"/>
            <w:vAlign w:val="center"/>
          </w:tcPr>
          <w:p w:rsidR="00880719" w:rsidRPr="00560F93" w:rsidRDefault="00880719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кв. м</w:t>
            </w:r>
          </w:p>
        </w:tc>
        <w:tc>
          <w:tcPr>
            <w:tcW w:w="894" w:type="dxa"/>
          </w:tcPr>
          <w:p w:rsidR="00880719" w:rsidRPr="00560F93" w:rsidRDefault="004E6FF2" w:rsidP="00560F93">
            <w:pPr>
              <w:spacing w:after="0" w:line="240" w:lineRule="auto"/>
              <w:ind w:left="-29" w:right="-108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140</w:t>
            </w:r>
          </w:p>
        </w:tc>
        <w:tc>
          <w:tcPr>
            <w:tcW w:w="1031" w:type="dxa"/>
          </w:tcPr>
          <w:p w:rsidR="00880719" w:rsidRPr="00560F93" w:rsidRDefault="004E6FF2" w:rsidP="00560F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228</w:t>
            </w:r>
          </w:p>
        </w:tc>
      </w:tr>
      <w:tr w:rsidR="00C73842" w:rsidRPr="00560F93" w:rsidTr="001A705E">
        <w:tc>
          <w:tcPr>
            <w:tcW w:w="538" w:type="dxa"/>
          </w:tcPr>
          <w:p w:rsidR="00880719" w:rsidRPr="00560F93" w:rsidRDefault="00880719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5660" w:type="dxa"/>
            <w:vAlign w:val="center"/>
          </w:tcPr>
          <w:p w:rsidR="00880719" w:rsidRPr="00560F93" w:rsidRDefault="00880719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Строительство плоскостных спортивных сооружений</w:t>
            </w:r>
          </w:p>
        </w:tc>
        <w:tc>
          <w:tcPr>
            <w:tcW w:w="1447" w:type="dxa"/>
            <w:vAlign w:val="center"/>
          </w:tcPr>
          <w:p w:rsidR="00880719" w:rsidRPr="00560F93" w:rsidRDefault="00880719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кв. м</w:t>
            </w:r>
          </w:p>
        </w:tc>
        <w:tc>
          <w:tcPr>
            <w:tcW w:w="894" w:type="dxa"/>
          </w:tcPr>
          <w:p w:rsidR="00880719" w:rsidRPr="00560F93" w:rsidRDefault="004E6FF2" w:rsidP="00560F93">
            <w:pPr>
              <w:spacing w:after="0" w:line="240" w:lineRule="auto"/>
              <w:ind w:left="-29" w:right="-108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780</w:t>
            </w:r>
          </w:p>
        </w:tc>
        <w:tc>
          <w:tcPr>
            <w:tcW w:w="1031" w:type="dxa"/>
          </w:tcPr>
          <w:p w:rsidR="00880719" w:rsidRPr="00560F93" w:rsidRDefault="00805084" w:rsidP="00560F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1</w:t>
            </w:r>
            <w:r w:rsidR="004E6FF2" w:rsidRPr="00560F93">
              <w:rPr>
                <w:sz w:val="18"/>
                <w:szCs w:val="18"/>
              </w:rPr>
              <w:t>267</w:t>
            </w:r>
          </w:p>
        </w:tc>
      </w:tr>
      <w:tr w:rsidR="00C9198C" w:rsidRPr="00560F93" w:rsidTr="00C9198C">
        <w:tc>
          <w:tcPr>
            <w:tcW w:w="538" w:type="dxa"/>
          </w:tcPr>
          <w:p w:rsidR="00C9198C" w:rsidRPr="00560F93" w:rsidRDefault="00072DCA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5660" w:type="dxa"/>
            <w:vAlign w:val="center"/>
          </w:tcPr>
          <w:p w:rsidR="00C9198C" w:rsidRPr="00560F93" w:rsidRDefault="001C0C6D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Строительство</w:t>
            </w:r>
            <w:r w:rsidRPr="00560F93">
              <w:rPr>
                <w:sz w:val="18"/>
                <w:szCs w:val="18"/>
              </w:rPr>
              <w:t xml:space="preserve"> </w:t>
            </w:r>
            <w:r w:rsidR="00072DCA" w:rsidRPr="00560F93">
              <w:rPr>
                <w:sz w:val="18"/>
                <w:szCs w:val="18"/>
              </w:rPr>
              <w:t>п</w:t>
            </w:r>
            <w:r w:rsidR="00C9198C" w:rsidRPr="00560F93">
              <w:rPr>
                <w:sz w:val="18"/>
                <w:szCs w:val="18"/>
              </w:rPr>
              <w:t>редприятия общественного питания</w:t>
            </w:r>
          </w:p>
        </w:tc>
        <w:tc>
          <w:tcPr>
            <w:tcW w:w="1447" w:type="dxa"/>
            <w:vAlign w:val="center"/>
          </w:tcPr>
          <w:p w:rsidR="00C9198C" w:rsidRPr="00560F93" w:rsidRDefault="006D1F08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мест</w:t>
            </w:r>
          </w:p>
        </w:tc>
        <w:tc>
          <w:tcPr>
            <w:tcW w:w="894" w:type="dxa"/>
            <w:vAlign w:val="center"/>
          </w:tcPr>
          <w:p w:rsidR="00C9198C" w:rsidRPr="00560F93" w:rsidRDefault="004E6FF2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1" w:type="dxa"/>
            <w:vAlign w:val="center"/>
          </w:tcPr>
          <w:p w:rsidR="00C9198C" w:rsidRPr="00560F93" w:rsidRDefault="004E6FF2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</w:tr>
      <w:tr w:rsidR="006D1F08" w:rsidRPr="00560F93" w:rsidTr="001A705E">
        <w:tc>
          <w:tcPr>
            <w:tcW w:w="538" w:type="dxa"/>
          </w:tcPr>
          <w:p w:rsidR="006D1F08" w:rsidRPr="00560F93" w:rsidRDefault="006D1F08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5660" w:type="dxa"/>
            <w:vAlign w:val="center"/>
          </w:tcPr>
          <w:p w:rsidR="006D1F08" w:rsidRPr="00560F93" w:rsidRDefault="006D1F08" w:rsidP="00560F9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Строительство магазинов</w:t>
            </w:r>
          </w:p>
        </w:tc>
        <w:tc>
          <w:tcPr>
            <w:tcW w:w="1447" w:type="dxa"/>
            <w:vAlign w:val="center"/>
          </w:tcPr>
          <w:p w:rsidR="006D1F08" w:rsidRPr="00560F93" w:rsidRDefault="006D1F08" w:rsidP="00560F9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м</w:t>
            </w:r>
            <w:r w:rsidRPr="00560F93">
              <w:rPr>
                <w:sz w:val="18"/>
                <w:szCs w:val="18"/>
                <w:vertAlign w:val="superscript"/>
              </w:rPr>
              <w:t>2</w:t>
            </w:r>
            <w:r w:rsidRPr="00560F93">
              <w:rPr>
                <w:sz w:val="18"/>
                <w:szCs w:val="18"/>
              </w:rPr>
              <w:t xml:space="preserve"> торг</w:t>
            </w:r>
            <w:proofErr w:type="gramStart"/>
            <w:r w:rsidR="0056063C" w:rsidRPr="00560F93">
              <w:rPr>
                <w:sz w:val="18"/>
                <w:szCs w:val="18"/>
              </w:rPr>
              <w:t>.</w:t>
            </w:r>
            <w:proofErr w:type="gramEnd"/>
            <w:r w:rsidR="0056063C" w:rsidRPr="00560F9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6063C" w:rsidRPr="00560F93">
              <w:rPr>
                <w:sz w:val="18"/>
                <w:szCs w:val="18"/>
              </w:rPr>
              <w:t>п</w:t>
            </w:r>
            <w:proofErr w:type="gramEnd"/>
            <w:r w:rsidRPr="00560F93">
              <w:rPr>
                <w:sz w:val="18"/>
                <w:szCs w:val="18"/>
              </w:rPr>
              <w:t>лощ</w:t>
            </w:r>
            <w:proofErr w:type="spellEnd"/>
            <w:r w:rsidR="0056063C" w:rsidRPr="00560F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</w:tcPr>
          <w:p w:rsidR="006D1F08" w:rsidRPr="00560F93" w:rsidRDefault="004E6FF2" w:rsidP="00560F93">
            <w:pPr>
              <w:spacing w:after="0" w:line="240" w:lineRule="auto"/>
              <w:ind w:left="-29" w:right="-108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120</w:t>
            </w:r>
          </w:p>
        </w:tc>
        <w:tc>
          <w:tcPr>
            <w:tcW w:w="1031" w:type="dxa"/>
          </w:tcPr>
          <w:p w:rsidR="006D1F08" w:rsidRPr="00560F93" w:rsidRDefault="004E6FF2" w:rsidP="00560F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0F93">
              <w:rPr>
                <w:sz w:val="18"/>
                <w:szCs w:val="18"/>
              </w:rPr>
              <w:t>19</w:t>
            </w:r>
            <w:r w:rsidR="006D1F08" w:rsidRPr="00560F93">
              <w:rPr>
                <w:sz w:val="18"/>
                <w:szCs w:val="18"/>
              </w:rPr>
              <w:t>5</w:t>
            </w:r>
          </w:p>
        </w:tc>
      </w:tr>
    </w:tbl>
    <w:p w:rsidR="00903131" w:rsidRDefault="00903131" w:rsidP="00903131">
      <w:pPr>
        <w:pStyle w:val="16"/>
      </w:pPr>
      <w:bookmarkStart w:id="66" w:name="_Toc321487182"/>
    </w:p>
    <w:p w:rsidR="00A25074" w:rsidRPr="00513B19" w:rsidRDefault="000C166B" w:rsidP="00B77982">
      <w:pPr>
        <w:pStyle w:val="4"/>
        <w:numPr>
          <w:ilvl w:val="1"/>
          <w:numId w:val="61"/>
        </w:numPr>
      </w:pPr>
      <w:r w:rsidRPr="00513B19">
        <w:lastRenderedPageBreak/>
        <w:t>Транспортн</w:t>
      </w:r>
      <w:r w:rsidR="00E01757" w:rsidRPr="00513B19">
        <w:t>ая</w:t>
      </w:r>
      <w:r w:rsidRPr="00513B19">
        <w:t xml:space="preserve"> </w:t>
      </w:r>
      <w:r w:rsidR="00E01757" w:rsidRPr="00513B19">
        <w:t>инфраструктура</w:t>
      </w:r>
      <w:bookmarkEnd w:id="66"/>
    </w:p>
    <w:p w:rsidR="00A25074" w:rsidRPr="00513B19" w:rsidRDefault="00C37492" w:rsidP="00B77982">
      <w:pPr>
        <w:pStyle w:val="5"/>
        <w:numPr>
          <w:ilvl w:val="2"/>
          <w:numId w:val="61"/>
        </w:numPr>
      </w:pPr>
      <w:bookmarkStart w:id="67" w:name="_Toc321487183"/>
      <w:r w:rsidRPr="00513B19">
        <w:t>ОБЩЕЕ ОПИСАНИЕ ТРАНСПОРТНОГО КОМПЛЕКСА ПОСЕЛЕНИЯ</w:t>
      </w:r>
      <w:bookmarkEnd w:id="67"/>
    </w:p>
    <w:p w:rsidR="00C4652B" w:rsidRPr="00513B19" w:rsidRDefault="0022465A" w:rsidP="00C4652B">
      <w:pPr>
        <w:pStyle w:val="16"/>
      </w:pPr>
      <w:proofErr w:type="spellStart"/>
      <w:r w:rsidRPr="00513B19">
        <w:t>Долбенкин</w:t>
      </w:r>
      <w:r w:rsidR="00C4652B" w:rsidRPr="00513B19">
        <w:t>ское</w:t>
      </w:r>
      <w:proofErr w:type="spellEnd"/>
      <w:r w:rsidR="00C4652B" w:rsidRPr="00513B19">
        <w:t xml:space="preserve"> сельское поселение входит в первую зону доступности до районного центра н.п. </w:t>
      </w:r>
      <w:r w:rsidR="008A062A" w:rsidRPr="00513B19">
        <w:t>Дмитровск</w:t>
      </w:r>
      <w:r w:rsidR="00C4652B" w:rsidRPr="00513B19">
        <w:t xml:space="preserve"> (1,5 часа).</w:t>
      </w:r>
    </w:p>
    <w:p w:rsidR="00513B19" w:rsidRPr="00513B19" w:rsidRDefault="00513B19" w:rsidP="00513B19">
      <w:pPr>
        <w:pStyle w:val="16"/>
        <w:jc w:val="center"/>
        <w:rPr>
          <w:u w:val="single"/>
        </w:rPr>
      </w:pPr>
      <w:r w:rsidRPr="00513B19">
        <w:rPr>
          <w:u w:val="single"/>
        </w:rPr>
        <w:t>Перечень автомобильных автодорог общего пользования регионального значения, закрепленных за Дмитровским ДО Филиала ОГУ «</w:t>
      </w:r>
      <w:proofErr w:type="spellStart"/>
      <w:r w:rsidRPr="00513B19">
        <w:rPr>
          <w:u w:val="single"/>
        </w:rPr>
        <w:t>Орелзаказчик</w:t>
      </w:r>
      <w:proofErr w:type="spellEnd"/>
      <w:r w:rsidRPr="00513B19">
        <w:rPr>
          <w:u w:val="single"/>
        </w:rPr>
        <w:t>»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4179"/>
        <w:gridCol w:w="2340"/>
        <w:gridCol w:w="2520"/>
      </w:tblGrid>
      <w:tr w:rsidR="00513B19" w:rsidRPr="00513B19" w:rsidTr="003A466F">
        <w:trPr>
          <w:trHeight w:val="604"/>
          <w:jc w:val="center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 xml:space="preserve">№ </w:t>
            </w:r>
            <w:proofErr w:type="spellStart"/>
            <w:proofErr w:type="gramStart"/>
            <w:r w:rsidRPr="00513B19">
              <w:rPr>
                <w:bCs/>
                <w:iCs/>
              </w:rPr>
              <w:t>п</w:t>
            </w:r>
            <w:proofErr w:type="spellEnd"/>
            <w:proofErr w:type="gramEnd"/>
            <w:r w:rsidRPr="00513B19">
              <w:rPr>
                <w:bCs/>
                <w:iCs/>
              </w:rPr>
              <w:t>/</w:t>
            </w:r>
            <w:proofErr w:type="spellStart"/>
            <w:r w:rsidRPr="00513B19">
              <w:rPr>
                <w:bCs/>
                <w:iCs/>
              </w:rPr>
              <w:t>п</w:t>
            </w:r>
            <w:proofErr w:type="spellEnd"/>
          </w:p>
        </w:tc>
        <w:tc>
          <w:tcPr>
            <w:tcW w:w="4179" w:type="dxa"/>
            <w:tcBorders>
              <w:bottom w:val="single" w:sz="4" w:space="0" w:color="auto"/>
            </w:tcBorders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Наименование автодороги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 xml:space="preserve">Протяженность, </w:t>
            </w:r>
            <w:proofErr w:type="gramStart"/>
            <w:r w:rsidRPr="00513B19">
              <w:rPr>
                <w:bCs/>
                <w:iCs/>
              </w:rPr>
              <w:t>км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Техническая категория</w:t>
            </w:r>
          </w:p>
        </w:tc>
      </w:tr>
      <w:tr w:rsidR="00513B19" w:rsidRPr="00513B19" w:rsidTr="003A466F">
        <w:trPr>
          <w:jc w:val="center"/>
        </w:trPr>
        <w:tc>
          <w:tcPr>
            <w:tcW w:w="60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10.</w:t>
            </w:r>
          </w:p>
        </w:tc>
        <w:tc>
          <w:tcPr>
            <w:tcW w:w="417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Дмитровск-Долбенкино-граница Курской области (с 0+000 по 25+000)</w:t>
            </w:r>
          </w:p>
        </w:tc>
        <w:tc>
          <w:tcPr>
            <w:tcW w:w="2340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25</w:t>
            </w:r>
          </w:p>
        </w:tc>
        <w:tc>
          <w:tcPr>
            <w:tcW w:w="2520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  <w:lang w:val="en-US"/>
              </w:rPr>
              <w:t>III</w:t>
            </w:r>
          </w:p>
        </w:tc>
      </w:tr>
      <w:tr w:rsidR="00513B19" w:rsidRPr="00513B19" w:rsidTr="003A466F">
        <w:trPr>
          <w:jc w:val="center"/>
        </w:trPr>
        <w:tc>
          <w:tcPr>
            <w:tcW w:w="60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13.</w:t>
            </w:r>
          </w:p>
        </w:tc>
        <w:tc>
          <w:tcPr>
            <w:tcW w:w="417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«Дмитровск-Долбенкино</w:t>
            </w:r>
            <w:proofErr w:type="gramStart"/>
            <w:r w:rsidRPr="00513B19">
              <w:rPr>
                <w:bCs/>
                <w:iCs/>
              </w:rPr>
              <w:t>»-</w:t>
            </w:r>
            <w:proofErr w:type="spellStart"/>
            <w:proofErr w:type="gramEnd"/>
            <w:r w:rsidRPr="00513B19">
              <w:rPr>
                <w:bCs/>
                <w:iCs/>
              </w:rPr>
              <w:t>Хальзево</w:t>
            </w:r>
            <w:proofErr w:type="spellEnd"/>
          </w:p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(с 0+000 по 6+700)</w:t>
            </w:r>
          </w:p>
        </w:tc>
        <w:tc>
          <w:tcPr>
            <w:tcW w:w="2340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6,7</w:t>
            </w:r>
          </w:p>
        </w:tc>
        <w:tc>
          <w:tcPr>
            <w:tcW w:w="2520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  <w:lang w:val="en-US"/>
              </w:rPr>
              <w:t>IV</w:t>
            </w:r>
          </w:p>
        </w:tc>
      </w:tr>
      <w:tr w:rsidR="00513B19" w:rsidRPr="005A31E6" w:rsidTr="003A466F">
        <w:trPr>
          <w:jc w:val="center"/>
        </w:trPr>
        <w:tc>
          <w:tcPr>
            <w:tcW w:w="60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18.</w:t>
            </w:r>
          </w:p>
        </w:tc>
        <w:tc>
          <w:tcPr>
            <w:tcW w:w="4179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«Дмитровск-Долбенкино</w:t>
            </w:r>
            <w:proofErr w:type="gramStart"/>
            <w:r w:rsidRPr="00513B19">
              <w:rPr>
                <w:bCs/>
                <w:iCs/>
              </w:rPr>
              <w:t>»-</w:t>
            </w:r>
            <w:proofErr w:type="spellStart"/>
            <w:proofErr w:type="gramEnd"/>
            <w:r w:rsidRPr="00513B19">
              <w:rPr>
                <w:bCs/>
                <w:iCs/>
              </w:rPr>
              <w:t>Брянцево-Малое</w:t>
            </w:r>
            <w:proofErr w:type="spellEnd"/>
            <w:r w:rsidRPr="00513B19">
              <w:rPr>
                <w:bCs/>
                <w:iCs/>
              </w:rPr>
              <w:t xml:space="preserve"> Боброво</w:t>
            </w:r>
          </w:p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(с 0+000 по 9+200)</w:t>
            </w:r>
          </w:p>
        </w:tc>
        <w:tc>
          <w:tcPr>
            <w:tcW w:w="2340" w:type="dxa"/>
            <w:vAlign w:val="center"/>
          </w:tcPr>
          <w:p w:rsidR="00513B19" w:rsidRPr="00513B19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</w:rPr>
              <w:t>9,2</w:t>
            </w:r>
          </w:p>
        </w:tc>
        <w:tc>
          <w:tcPr>
            <w:tcW w:w="2520" w:type="dxa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  <w:iCs/>
              </w:rPr>
            </w:pPr>
            <w:r w:rsidRPr="00513B19">
              <w:rPr>
                <w:bCs/>
                <w:iCs/>
                <w:lang w:val="en-US"/>
              </w:rPr>
              <w:t>IV</w:t>
            </w:r>
          </w:p>
        </w:tc>
      </w:tr>
    </w:tbl>
    <w:p w:rsidR="001A705E" w:rsidRPr="00513B19" w:rsidRDefault="001A705E" w:rsidP="001A705E">
      <w:pPr>
        <w:pStyle w:val="16"/>
      </w:pPr>
    </w:p>
    <w:p w:rsidR="00513B19" w:rsidRPr="00513B19" w:rsidRDefault="00513B19" w:rsidP="00513B19">
      <w:pPr>
        <w:pStyle w:val="16"/>
        <w:jc w:val="center"/>
        <w:rPr>
          <w:i/>
          <w:u w:val="single"/>
        </w:rPr>
      </w:pPr>
      <w:r w:rsidRPr="00513B19">
        <w:rPr>
          <w:u w:val="single"/>
        </w:rPr>
        <w:t>Перечень автомобильных дорог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732"/>
        <w:gridCol w:w="1001"/>
        <w:gridCol w:w="997"/>
        <w:gridCol w:w="936"/>
        <w:gridCol w:w="1214"/>
        <w:gridCol w:w="1062"/>
      </w:tblGrid>
      <w:tr w:rsidR="00513B19" w:rsidRPr="005A31E6" w:rsidTr="00513B19">
        <w:trPr>
          <w:cantSplit/>
          <w:trHeight w:val="225"/>
        </w:trPr>
        <w:tc>
          <w:tcPr>
            <w:tcW w:w="629" w:type="dxa"/>
            <w:vMerge w:val="restart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proofErr w:type="spellStart"/>
            <w:proofErr w:type="gramStart"/>
            <w:r w:rsidRPr="005A31E6">
              <w:rPr>
                <w:bCs/>
              </w:rPr>
              <w:t>п</w:t>
            </w:r>
            <w:proofErr w:type="spellEnd"/>
            <w:proofErr w:type="gramEnd"/>
            <w:r w:rsidRPr="005A31E6">
              <w:rPr>
                <w:bCs/>
              </w:rPr>
              <w:t>/</w:t>
            </w:r>
            <w:proofErr w:type="spellStart"/>
            <w:r w:rsidRPr="005A31E6">
              <w:rPr>
                <w:bCs/>
              </w:rPr>
              <w:t>п</w:t>
            </w:r>
            <w:proofErr w:type="spellEnd"/>
          </w:p>
        </w:tc>
        <w:tc>
          <w:tcPr>
            <w:tcW w:w="3732" w:type="dxa"/>
            <w:vMerge w:val="restart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>Наименование автодорог</w:t>
            </w:r>
          </w:p>
        </w:tc>
        <w:tc>
          <w:tcPr>
            <w:tcW w:w="1001" w:type="dxa"/>
            <w:vMerge w:val="restart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 xml:space="preserve">Всего, </w:t>
            </w:r>
            <w:proofErr w:type="gramStart"/>
            <w:r w:rsidRPr="005A31E6">
              <w:rPr>
                <w:bCs/>
              </w:rPr>
              <w:t>км</w:t>
            </w:r>
            <w:proofErr w:type="gramEnd"/>
          </w:p>
        </w:tc>
        <w:tc>
          <w:tcPr>
            <w:tcW w:w="4209" w:type="dxa"/>
            <w:gridSpan w:val="4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>В том числе по покрытию</w:t>
            </w:r>
          </w:p>
        </w:tc>
      </w:tr>
      <w:tr w:rsidR="00513B19" w:rsidRPr="005A31E6" w:rsidTr="00513B19">
        <w:trPr>
          <w:cantSplit/>
          <w:trHeight w:val="738"/>
        </w:trPr>
        <w:tc>
          <w:tcPr>
            <w:tcW w:w="629" w:type="dxa"/>
            <w:vMerge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</w:p>
        </w:tc>
        <w:tc>
          <w:tcPr>
            <w:tcW w:w="3732" w:type="dxa"/>
            <w:vMerge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</w:p>
        </w:tc>
        <w:tc>
          <w:tcPr>
            <w:tcW w:w="1001" w:type="dxa"/>
            <w:vMerge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</w:p>
        </w:tc>
        <w:tc>
          <w:tcPr>
            <w:tcW w:w="997" w:type="dxa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proofErr w:type="spellStart"/>
            <w:r w:rsidRPr="005A31E6">
              <w:rPr>
                <w:bCs/>
              </w:rPr>
              <w:t>асфальто</w:t>
            </w:r>
            <w:proofErr w:type="spellEnd"/>
          </w:p>
          <w:p w:rsidR="00513B19" w:rsidRPr="005A31E6" w:rsidRDefault="00513B19" w:rsidP="003A466F">
            <w:pPr>
              <w:pStyle w:val="a9"/>
              <w:rPr>
                <w:bCs/>
              </w:rPr>
            </w:pPr>
            <w:proofErr w:type="spellStart"/>
            <w:r w:rsidRPr="005A31E6">
              <w:rPr>
                <w:bCs/>
              </w:rPr>
              <w:t>бетон</w:t>
            </w:r>
            <w:proofErr w:type="gramStart"/>
            <w:r w:rsidRPr="005A31E6">
              <w:rPr>
                <w:bCs/>
              </w:rPr>
              <w:t>,м</w:t>
            </w:r>
            <w:proofErr w:type="spellEnd"/>
            <w:proofErr w:type="gramEnd"/>
          </w:p>
        </w:tc>
        <w:tc>
          <w:tcPr>
            <w:tcW w:w="936" w:type="dxa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proofErr w:type="spellStart"/>
            <w:r w:rsidRPr="005A31E6">
              <w:rPr>
                <w:bCs/>
              </w:rPr>
              <w:t>цементо</w:t>
            </w:r>
            <w:proofErr w:type="spellEnd"/>
          </w:p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 xml:space="preserve">бетон, </w:t>
            </w:r>
            <w:proofErr w:type="gramStart"/>
            <w:r w:rsidRPr="005A31E6">
              <w:rPr>
                <w:bCs/>
              </w:rPr>
              <w:t>км</w:t>
            </w:r>
            <w:proofErr w:type="gramEnd"/>
          </w:p>
        </w:tc>
        <w:tc>
          <w:tcPr>
            <w:tcW w:w="1214" w:type="dxa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>щебенчатое,</w:t>
            </w:r>
          </w:p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>км</w:t>
            </w:r>
          </w:p>
        </w:tc>
        <w:tc>
          <w:tcPr>
            <w:tcW w:w="1062" w:type="dxa"/>
            <w:vAlign w:val="center"/>
          </w:tcPr>
          <w:p w:rsidR="00513B19" w:rsidRPr="005A31E6" w:rsidRDefault="00513B19" w:rsidP="003A466F">
            <w:pPr>
              <w:pStyle w:val="a9"/>
              <w:rPr>
                <w:bCs/>
              </w:rPr>
            </w:pPr>
            <w:r w:rsidRPr="005A31E6">
              <w:rPr>
                <w:bCs/>
              </w:rPr>
              <w:t>грунтовые</w:t>
            </w:r>
          </w:p>
        </w:tc>
      </w:tr>
      <w:tr w:rsidR="00513B19" w:rsidRPr="005A31E6" w:rsidTr="00513B19">
        <w:tc>
          <w:tcPr>
            <w:tcW w:w="629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21.</w:t>
            </w:r>
          </w:p>
        </w:tc>
        <w:tc>
          <w:tcPr>
            <w:tcW w:w="3732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а/</w:t>
            </w:r>
            <w:proofErr w:type="spellStart"/>
            <w:r w:rsidRPr="00513B19">
              <w:t>д</w:t>
            </w:r>
            <w:proofErr w:type="spellEnd"/>
            <w:r w:rsidRPr="00513B19">
              <w:t xml:space="preserve"> «</w:t>
            </w:r>
            <w:proofErr w:type="spellStart"/>
            <w:r w:rsidRPr="00513B19">
              <w:t>Трофимово</w:t>
            </w:r>
            <w:proofErr w:type="spellEnd"/>
            <w:r w:rsidRPr="00513B19">
              <w:t>—подъезд к овцеферме</w:t>
            </w:r>
          </w:p>
        </w:tc>
        <w:tc>
          <w:tcPr>
            <w:tcW w:w="1001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2,223</w:t>
            </w:r>
          </w:p>
        </w:tc>
        <w:tc>
          <w:tcPr>
            <w:tcW w:w="997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-</w:t>
            </w:r>
          </w:p>
        </w:tc>
        <w:tc>
          <w:tcPr>
            <w:tcW w:w="936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2,223</w:t>
            </w:r>
          </w:p>
        </w:tc>
        <w:tc>
          <w:tcPr>
            <w:tcW w:w="1214" w:type="dxa"/>
            <w:vAlign w:val="center"/>
          </w:tcPr>
          <w:p w:rsidR="00513B19" w:rsidRPr="00513B19" w:rsidRDefault="00513B19" w:rsidP="003A466F">
            <w:pPr>
              <w:pStyle w:val="a9"/>
            </w:pPr>
            <w:r w:rsidRPr="00513B19">
              <w:t>-</w:t>
            </w:r>
          </w:p>
        </w:tc>
        <w:tc>
          <w:tcPr>
            <w:tcW w:w="1062" w:type="dxa"/>
            <w:vAlign w:val="center"/>
          </w:tcPr>
          <w:p w:rsidR="00513B19" w:rsidRPr="005A31E6" w:rsidRDefault="00513B19" w:rsidP="003A466F">
            <w:pPr>
              <w:pStyle w:val="a9"/>
            </w:pPr>
            <w:r w:rsidRPr="00513B19">
              <w:t>-</w:t>
            </w:r>
          </w:p>
        </w:tc>
      </w:tr>
    </w:tbl>
    <w:p w:rsidR="001A705E" w:rsidRPr="00513B19" w:rsidRDefault="001A705E" w:rsidP="001A705E">
      <w:pPr>
        <w:pStyle w:val="16"/>
      </w:pPr>
      <w:r w:rsidRPr="00513B19">
        <w:t xml:space="preserve">Анализируя современное состояние сети автодорог можно сделать вывод, что главным ее недостатком является низкое качество и высокая степень износа. Кроме того плотность автодорог с твердым покрытием </w:t>
      </w:r>
      <w:r w:rsidR="0022465A" w:rsidRPr="00513B19">
        <w:t>Дмитров</w:t>
      </w:r>
      <w:r w:rsidRPr="00513B19">
        <w:t>ского района находится на невысоком уровне. В большинстве населенных пунктов отсутствует улично-дорожная сеть.</w:t>
      </w:r>
    </w:p>
    <w:p w:rsidR="001A705E" w:rsidRPr="00195DCD" w:rsidRDefault="00C4652B" w:rsidP="00B77982">
      <w:pPr>
        <w:pStyle w:val="5"/>
        <w:numPr>
          <w:ilvl w:val="2"/>
          <w:numId w:val="61"/>
        </w:numPr>
      </w:pPr>
      <w:bookmarkStart w:id="68" w:name="_Toc312896738"/>
      <w:bookmarkStart w:id="69" w:name="_Toc319241856"/>
      <w:r w:rsidRPr="00195DCD">
        <w:t>АВТОМОБИЛЬНЫЙ ТРАНСПОРТ.</w:t>
      </w:r>
      <w:bookmarkEnd w:id="68"/>
      <w:bookmarkEnd w:id="69"/>
    </w:p>
    <w:p w:rsidR="001A705E" w:rsidRPr="00195DCD" w:rsidRDefault="001A705E" w:rsidP="001A705E">
      <w:pPr>
        <w:pStyle w:val="16"/>
      </w:pPr>
      <w:r w:rsidRPr="00195DCD">
        <w:t xml:space="preserve">В силу особенностей территориального расположения транспортных коммуникаций различных видов, основным видом транспорта в </w:t>
      </w:r>
      <w:r w:rsidR="00C37492" w:rsidRPr="00195DCD">
        <w:t>поселении</w:t>
      </w:r>
      <w:r w:rsidRPr="00195DCD">
        <w:t xml:space="preserve"> является </w:t>
      </w:r>
      <w:proofErr w:type="gramStart"/>
      <w:r w:rsidRPr="00195DCD">
        <w:t>автомобильный</w:t>
      </w:r>
      <w:proofErr w:type="gramEnd"/>
      <w:r w:rsidRPr="00195DCD">
        <w:t xml:space="preserve">. </w:t>
      </w:r>
    </w:p>
    <w:p w:rsidR="001A705E" w:rsidRPr="00195DCD" w:rsidRDefault="001A705E" w:rsidP="001A705E">
      <w:pPr>
        <w:pStyle w:val="16"/>
      </w:pPr>
      <w:r w:rsidRPr="00195DCD">
        <w:t>В целом парк автотранспортных средств неуклонно растет, за счет роста легковых автомобилей индивидуальных владельцев</w:t>
      </w:r>
      <w:r w:rsidR="00C37492" w:rsidRPr="00195DCD">
        <w:t>.</w:t>
      </w:r>
      <w:r w:rsidRPr="00195DCD">
        <w:t xml:space="preserve"> </w:t>
      </w:r>
      <w:proofErr w:type="gramStart"/>
      <w:r w:rsidRPr="00195DCD">
        <w:t>Уровень автомобилизации населения за последние 5 лет вырос в 1,9 раза и составляет 209 ед./1000 жителей.</w:t>
      </w:r>
      <w:proofErr w:type="gramEnd"/>
    </w:p>
    <w:p w:rsidR="001A705E" w:rsidRPr="00195DCD" w:rsidRDefault="001A705E" w:rsidP="00C37492">
      <w:pPr>
        <w:pStyle w:val="16"/>
      </w:pPr>
      <w:r w:rsidRPr="00195DCD">
        <w:t xml:space="preserve">Грузовые перевозки осуществляют муниципальные автотранспортные предприятия и индивидуальные предприниматели. </w:t>
      </w:r>
    </w:p>
    <w:p w:rsidR="00A25074" w:rsidRPr="00513B19" w:rsidRDefault="00A5052D" w:rsidP="00B77982">
      <w:pPr>
        <w:pStyle w:val="5"/>
        <w:numPr>
          <w:ilvl w:val="2"/>
          <w:numId w:val="61"/>
        </w:numPr>
      </w:pPr>
      <w:bookmarkStart w:id="70" w:name="_Toc321487186"/>
      <w:r w:rsidRPr="00513B19">
        <w:t>ОСНОВНЫЕ ПРОБЛЕМЫ ТРАНСПОРТНОГО КОМПЛЕКСА ПОСЕЛЕНИЯ</w:t>
      </w:r>
      <w:bookmarkEnd w:id="70"/>
    </w:p>
    <w:p w:rsidR="00A25074" w:rsidRPr="00513B19" w:rsidRDefault="00A25074" w:rsidP="00A25074">
      <w:pPr>
        <w:pStyle w:val="16"/>
      </w:pPr>
      <w:r w:rsidRPr="00513B19">
        <w:t xml:space="preserve">На основании анализа транспортной инфраструктуры, оценки влияния транспортных критериев на развитие и функциональное использование территории </w:t>
      </w:r>
      <w:r w:rsidR="00A5052D" w:rsidRPr="00513B19">
        <w:t>поселения</w:t>
      </w:r>
      <w:r w:rsidRPr="00513B19">
        <w:t xml:space="preserve"> можно выделить основные проблемы развития транспорта:</w:t>
      </w:r>
    </w:p>
    <w:p w:rsidR="00A25074" w:rsidRPr="00513B19" w:rsidRDefault="00A25074" w:rsidP="007019CD">
      <w:pPr>
        <w:pStyle w:val="16"/>
        <w:numPr>
          <w:ilvl w:val="0"/>
          <w:numId w:val="21"/>
        </w:numPr>
        <w:ind w:left="0" w:firstLine="0"/>
        <w:contextualSpacing/>
        <w:rPr>
          <w:szCs w:val="24"/>
        </w:rPr>
      </w:pPr>
      <w:r w:rsidRPr="00513B19">
        <w:rPr>
          <w:szCs w:val="24"/>
        </w:rPr>
        <w:t>Сеть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населения.</w:t>
      </w:r>
    </w:p>
    <w:p w:rsidR="00A25074" w:rsidRPr="00513B19" w:rsidRDefault="00A25074" w:rsidP="007019CD">
      <w:pPr>
        <w:pStyle w:val="16"/>
        <w:numPr>
          <w:ilvl w:val="0"/>
          <w:numId w:val="21"/>
        </w:numPr>
        <w:ind w:left="0" w:firstLine="0"/>
        <w:contextualSpacing/>
        <w:rPr>
          <w:szCs w:val="24"/>
        </w:rPr>
      </w:pPr>
      <w:r w:rsidRPr="00513B19">
        <w:rPr>
          <w:szCs w:val="24"/>
        </w:rPr>
        <w:t>В поселении недостаточно развита сеть местных широтных и меридиональных транспортных связей (большинство автомобильных дорог местного значения грунтовые), что препятствует как социально-экономическому развитию территории, так и ее значению, соответствующему ее геополитическому положению.</w:t>
      </w:r>
    </w:p>
    <w:p w:rsidR="00A25074" w:rsidRPr="00513B19" w:rsidRDefault="00A25074" w:rsidP="00A25074">
      <w:pPr>
        <w:pStyle w:val="16"/>
      </w:pPr>
      <w:r w:rsidRPr="00513B19">
        <w:t xml:space="preserve">В графических материалах генерального плана </w:t>
      </w:r>
      <w:proofErr w:type="spellStart"/>
      <w:r w:rsidR="0022465A" w:rsidRPr="00513B19">
        <w:t>Долбенкин</w:t>
      </w:r>
      <w:r w:rsidRPr="00513B19">
        <w:t>ского</w:t>
      </w:r>
      <w:proofErr w:type="spellEnd"/>
      <w:r w:rsidRPr="00513B19">
        <w:t xml:space="preserve"> сельского поселения отображается информация по отводу автомобильных дорог. В соответствии с Федеральным законом от 8.11.2007 г. № ФЗ-257 «Об автомобильных дорогах и дорожной деятельности в РФ» вдоль автомобильных дорог устанавливаются придорожные полосы. </w:t>
      </w:r>
    </w:p>
    <w:p w:rsidR="00A25074" w:rsidRPr="00513B19" w:rsidRDefault="00A25074" w:rsidP="00A25074">
      <w:pPr>
        <w:pStyle w:val="16"/>
      </w:pPr>
      <w:r w:rsidRPr="00513B19">
        <w:t xml:space="preserve">Границы придорожных полос установлены для дорог 1-2-ой технической категории на расстоянии </w:t>
      </w:r>
      <w:smartTag w:uri="urn:schemas-microsoft-com:office:smarttags" w:element="metricconverter">
        <w:smartTagPr>
          <w:attr w:name="ProductID" w:val="75 м"/>
        </w:smartTagPr>
        <w:r w:rsidRPr="00513B19">
          <w:t>75 м</w:t>
        </w:r>
      </w:smartTag>
      <w:r w:rsidRPr="00513B19">
        <w:t xml:space="preserve">, 3-4 технической категории – на расстоянии </w:t>
      </w:r>
      <w:smartTag w:uri="urn:schemas-microsoft-com:office:smarttags" w:element="metricconverter">
        <w:smartTagPr>
          <w:attr w:name="ProductID" w:val="50 м"/>
        </w:smartTagPr>
        <w:r w:rsidRPr="00513B19">
          <w:t>50 м</w:t>
        </w:r>
      </w:smartTag>
      <w:r w:rsidRPr="00513B19">
        <w:t xml:space="preserve">, для автодорог 5-ой технической </w:t>
      </w:r>
      <w:r w:rsidRPr="00513B19">
        <w:lastRenderedPageBreak/>
        <w:t xml:space="preserve">категории – </w:t>
      </w:r>
      <w:smartTag w:uri="urn:schemas-microsoft-com:office:smarttags" w:element="metricconverter">
        <w:smartTagPr>
          <w:attr w:name="ProductID" w:val="25 м"/>
        </w:smartTagPr>
        <w:r w:rsidRPr="00513B19">
          <w:t>25 м</w:t>
        </w:r>
      </w:smartTag>
      <w:r w:rsidRPr="00513B19">
        <w:t xml:space="preserve"> от границы полосы отвода автодороги. На земельные участки в границах придорожных полос в соответствии с законодательством устанавливаются ограничения в использовании. В этих зонах предусматривается размещение коммуникаций и других линейных объектов к объектам капитального строительства, съездов, остановок общественного транспорта, пешеходной зоны, снегозащитных, </w:t>
      </w:r>
      <w:proofErr w:type="spellStart"/>
      <w:r w:rsidRPr="00513B19">
        <w:t>шумозащитных</w:t>
      </w:r>
      <w:proofErr w:type="spellEnd"/>
      <w:r w:rsidRPr="00513B19">
        <w:t xml:space="preserve"> полос, объектов дорожного сервиса и др. </w:t>
      </w:r>
    </w:p>
    <w:p w:rsidR="00A25074" w:rsidRPr="00513B19" w:rsidRDefault="00A25074" w:rsidP="00A25074">
      <w:pPr>
        <w:pStyle w:val="16"/>
      </w:pPr>
      <w:r w:rsidRPr="00513B19">
        <w:t xml:space="preserve">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пункта. Для существующих населенных пунктов – между границей полосы отвода автодороги и красной линией населенного пункта в соответствии с Градостроительным кодексом РФ от 29.12.2004 № 190-ФЗ. </w:t>
      </w:r>
    </w:p>
    <w:p w:rsidR="00A25074" w:rsidRPr="00513B19" w:rsidRDefault="00A25074" w:rsidP="00A25074">
      <w:pPr>
        <w:pStyle w:val="16"/>
      </w:pPr>
      <w:r w:rsidRPr="00513B19">
        <w:t>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объектов. Земельные участки в границах зон общего пользования предоставляются физическим и юридическим лицам с установлением сервитутов.</w:t>
      </w:r>
    </w:p>
    <w:p w:rsidR="00A25074" w:rsidRPr="00513B19" w:rsidRDefault="00A25074" w:rsidP="00A25074">
      <w:pPr>
        <w:pStyle w:val="16"/>
      </w:pPr>
      <w:proofErr w:type="gramStart"/>
      <w:r w:rsidRPr="00513B19">
        <w:t xml:space="preserve">В результате анализа состояние УДС населенных пунктов </w:t>
      </w:r>
      <w:proofErr w:type="spellStart"/>
      <w:r w:rsidR="0022465A" w:rsidRPr="00513B19">
        <w:t>Долбенкин</w:t>
      </w:r>
      <w:r w:rsidRPr="00513B19">
        <w:t>ского</w:t>
      </w:r>
      <w:proofErr w:type="spellEnd"/>
      <w:r w:rsidRPr="00513B19">
        <w:t xml:space="preserve"> сельского поселения можно сделать вывод о крайне низком уровне дорог с твердом покрытием и о неудовлетворительном их состоянии.</w:t>
      </w:r>
      <w:proofErr w:type="gramEnd"/>
    </w:p>
    <w:p w:rsidR="00A25074" w:rsidRPr="00513B19" w:rsidRDefault="00A25074" w:rsidP="00A25074">
      <w:pPr>
        <w:pStyle w:val="16"/>
      </w:pPr>
      <w:r w:rsidRPr="00513B19">
        <w:t xml:space="preserve">В динамике развития автомобильного парка региона отмечается рост уровня автомобилизации населения. Значительная доля в общем количестве автомобилей принадлежит частным лицам. В долгосрочной перспективе, в соответствии с государственной концепцией совершенствования и </w:t>
      </w:r>
      <w:proofErr w:type="gramStart"/>
      <w:r w:rsidRPr="00513B19">
        <w:t>развития</w:t>
      </w:r>
      <w:proofErr w:type="gramEnd"/>
      <w:r w:rsidRPr="00513B19">
        <w:t xml:space="preserve"> автомобильных дорог в Российской Федерации, следует ожидать повышения уровня автомобилизации населения района до 340-400 автомобилей на 1000 жителей. На сегодняшний день данный показатель в поселении достигает уровня 162 автомобиля на 1000 жителей.</w:t>
      </w:r>
    </w:p>
    <w:p w:rsidR="00A25074" w:rsidRPr="007D0B46" w:rsidRDefault="00A5052D" w:rsidP="00B77982">
      <w:pPr>
        <w:pStyle w:val="5"/>
        <w:numPr>
          <w:ilvl w:val="2"/>
          <w:numId w:val="61"/>
        </w:numPr>
      </w:pPr>
      <w:r w:rsidRPr="007D0B46">
        <w:t>БЕЗОПАСНОСТЬ ДВИЖЕНИЯ</w:t>
      </w:r>
    </w:p>
    <w:p w:rsidR="00A25074" w:rsidRPr="007D0B46" w:rsidRDefault="00A25074" w:rsidP="00A25074">
      <w:pPr>
        <w:pStyle w:val="16"/>
      </w:pPr>
      <w:r w:rsidRPr="007D0B46">
        <w:t>Безопасность дорожного движения в условиях постоянно увеличивающегося уровня автомобилизации населения является очень важным вопросом.</w:t>
      </w:r>
    </w:p>
    <w:p w:rsidR="00A25074" w:rsidRPr="007D0B46" w:rsidRDefault="00A25074" w:rsidP="00A25074">
      <w:pPr>
        <w:pStyle w:val="16"/>
      </w:pPr>
      <w:r w:rsidRPr="007D0B46">
        <w:t>На безопасность движения влияет множество факторов - это и организация дорожного движения, и уровень подготовки водителей, техническое состояние транспортных средств и т.д. Немаловажным фактором, оказывающим существенное влияние на безопасность дорожного движения, является планировочная организация транспортных связей и техническое состояние дорог, а также соответствие их фактической нагрузке и интенсивности движения.</w:t>
      </w:r>
    </w:p>
    <w:p w:rsidR="00A25074" w:rsidRPr="007D0B46" w:rsidRDefault="00A25074" w:rsidP="00A25074">
      <w:pPr>
        <w:pStyle w:val="16"/>
      </w:pPr>
      <w:r w:rsidRPr="007D0B46">
        <w:t xml:space="preserve">Особенностью расселения на территории </w:t>
      </w:r>
      <w:r w:rsidR="0022465A" w:rsidRPr="007D0B46">
        <w:t>Дмитров</w:t>
      </w:r>
      <w:r w:rsidRPr="007D0B46">
        <w:t>ского района является высокая плотность населения и сети населённых пунктов, короткие связи между ними, испытывающие постоянные нагрузки. Большинство населённых пунктов не имеют транспортных обходов, выполнение этих обходов зачастую невозможно по условиям плотности сети населённых пунктов и рельефа местности.</w:t>
      </w:r>
    </w:p>
    <w:p w:rsidR="00A25074" w:rsidRPr="007D0B46" w:rsidRDefault="00A25074" w:rsidP="00A25074">
      <w:pPr>
        <w:pStyle w:val="16"/>
      </w:pPr>
      <w:r w:rsidRPr="007D0B46">
        <w:t xml:space="preserve">В </w:t>
      </w:r>
      <w:r w:rsidR="0022465A" w:rsidRPr="007D0B46">
        <w:t>Дмитров</w:t>
      </w:r>
      <w:r w:rsidRPr="007D0B46">
        <w:t>ском районе сохраняется значительное количество дорог переходного и низшего типа.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транспорта.</w:t>
      </w:r>
    </w:p>
    <w:p w:rsidR="00A25074" w:rsidRPr="007D0B46" w:rsidRDefault="00A25074" w:rsidP="00A25074">
      <w:pPr>
        <w:pStyle w:val="16"/>
      </w:pPr>
      <w:r w:rsidRPr="007D0B46">
        <w:t xml:space="preserve">В результате непринятия своевременных мер и несоблюдения межремонтных сроков на дорогах образовались значительные разрушения проезжей части и обочин. Многие ограждения пришли в негодное состояние, установлены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</w:t>
      </w:r>
    </w:p>
    <w:p w:rsidR="00A25074" w:rsidRPr="007D0B46" w:rsidRDefault="00A25074" w:rsidP="00A25074">
      <w:pPr>
        <w:pStyle w:val="16"/>
      </w:pPr>
      <w:r w:rsidRPr="007D0B46">
        <w:t xml:space="preserve">Наиболее многочисленной и самой уязвимой группой участников дорожного движения являются пешеходы. </w:t>
      </w:r>
    </w:p>
    <w:p w:rsidR="00A25074" w:rsidRPr="007D0B46" w:rsidRDefault="00A25074" w:rsidP="00A25074">
      <w:pPr>
        <w:pStyle w:val="16"/>
      </w:pPr>
      <w:r w:rsidRPr="007D0B46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постоянно возрастающее число автомобилей, принадлежащих населению;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lastRenderedPageBreak/>
        <w:t>уменьшение перевозок общественным транспортом и увеличение перевозок личным транспортом;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Сложившаяся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высокий уровень аварийности и тяжести последствий ДТП;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значительная доля людей наиболее активного трудоспособного возраста (26 - 40 лет) среди лиц, погибших в результате ДТП;</w:t>
      </w:r>
    </w:p>
    <w:p w:rsidR="00A25074" w:rsidRPr="007D0B46" w:rsidRDefault="00A25074" w:rsidP="007019CD">
      <w:pPr>
        <w:pStyle w:val="16"/>
        <w:numPr>
          <w:ilvl w:val="0"/>
          <w:numId w:val="22"/>
        </w:numPr>
        <w:ind w:left="0" w:firstLine="0"/>
        <w:contextualSpacing/>
      </w:pPr>
      <w:r w:rsidRPr="007D0B46">
        <w:t>низкий уровень безопасности перевозок пассажиров автомобильным транспортом.</w:t>
      </w:r>
    </w:p>
    <w:p w:rsidR="00A25074" w:rsidRPr="007D0B46" w:rsidRDefault="00A5052D" w:rsidP="00B77982">
      <w:pPr>
        <w:pStyle w:val="5"/>
        <w:numPr>
          <w:ilvl w:val="2"/>
          <w:numId w:val="61"/>
        </w:numPr>
      </w:pPr>
      <w:bookmarkStart w:id="71" w:name="_Toc321487188"/>
      <w:r w:rsidRPr="007D0B46">
        <w:t>РАЗВИТИЕ И РАЗМЕЩЕНИЕ ОБЪЕКТОВ ТРАНСПОРТНОЙ ИНФРАСТРУКТУРЫ</w:t>
      </w:r>
      <w:bookmarkEnd w:id="71"/>
    </w:p>
    <w:p w:rsidR="00A25074" w:rsidRPr="007D0B46" w:rsidRDefault="00A25074" w:rsidP="00A25074">
      <w:pPr>
        <w:pStyle w:val="16"/>
      </w:pPr>
      <w:r w:rsidRPr="007D0B46">
        <w:t xml:space="preserve">В число мер, направленных на совершенствование транспортной инфраструктуры </w:t>
      </w:r>
      <w:proofErr w:type="spellStart"/>
      <w:r w:rsidR="0022465A" w:rsidRPr="007D0B46">
        <w:t>Долбенкин</w:t>
      </w:r>
      <w:r w:rsidRPr="007D0B46">
        <w:t>ского</w:t>
      </w:r>
      <w:proofErr w:type="spellEnd"/>
      <w:r w:rsidRPr="007D0B46">
        <w:t xml:space="preserve"> сельского поселения следует включить:</w:t>
      </w:r>
    </w:p>
    <w:p w:rsidR="00A25074" w:rsidRPr="007D0B46" w:rsidRDefault="00A25074" w:rsidP="00B77982">
      <w:pPr>
        <w:pStyle w:val="16"/>
        <w:numPr>
          <w:ilvl w:val="0"/>
          <w:numId w:val="42"/>
        </w:numPr>
        <w:ind w:left="0" w:firstLine="0"/>
        <w:contextualSpacing/>
      </w:pPr>
      <w:r w:rsidRPr="007D0B46">
        <w:t xml:space="preserve">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 государственными стандартами по всем параметрическим характеристикам;  </w:t>
      </w:r>
    </w:p>
    <w:p w:rsidR="00A25074" w:rsidRPr="007D0B46" w:rsidRDefault="00A25074" w:rsidP="00B77982">
      <w:pPr>
        <w:pStyle w:val="16"/>
        <w:numPr>
          <w:ilvl w:val="0"/>
          <w:numId w:val="42"/>
        </w:numPr>
        <w:ind w:left="0" w:firstLine="0"/>
        <w:contextualSpacing/>
      </w:pPr>
      <w:r w:rsidRPr="007D0B46">
        <w:t>приведение состояния внутренней улично-дорожной сети населенных пунктов в соответствие с принятыми  государственными стандартами по всем параметрическим характеристикам;</w:t>
      </w:r>
    </w:p>
    <w:p w:rsidR="00A25074" w:rsidRPr="007D0B46" w:rsidRDefault="00A25074" w:rsidP="00B77982">
      <w:pPr>
        <w:pStyle w:val="16"/>
        <w:numPr>
          <w:ilvl w:val="0"/>
          <w:numId w:val="42"/>
        </w:numPr>
        <w:ind w:left="0" w:firstLine="0"/>
        <w:contextualSpacing/>
      </w:pPr>
      <w:r w:rsidRPr="007D0B46">
        <w:t>увеличение транспортной доступности и связанности сельских населенных пунктов между собой через сеть автомобильных дорог;</w:t>
      </w:r>
    </w:p>
    <w:p w:rsidR="00A25074" w:rsidRPr="007D0B46" w:rsidRDefault="00A25074" w:rsidP="00B77982">
      <w:pPr>
        <w:pStyle w:val="16"/>
        <w:numPr>
          <w:ilvl w:val="0"/>
          <w:numId w:val="42"/>
        </w:numPr>
        <w:ind w:left="0" w:firstLine="0"/>
        <w:contextualSpacing/>
      </w:pPr>
      <w:r w:rsidRPr="007D0B46">
        <w:t>создание эффективной системы придорожного сервиса;</w:t>
      </w:r>
    </w:p>
    <w:p w:rsidR="00A25074" w:rsidRPr="007D0B46" w:rsidRDefault="00A25074" w:rsidP="00B77982">
      <w:pPr>
        <w:pStyle w:val="16"/>
        <w:numPr>
          <w:ilvl w:val="0"/>
          <w:numId w:val="42"/>
        </w:numPr>
        <w:ind w:left="0" w:firstLine="0"/>
        <w:contextualSpacing/>
      </w:pPr>
      <w:r w:rsidRPr="007D0B46">
        <w:t>создание эффективной системы механизированной уборки улиц в зимний период.</w:t>
      </w:r>
    </w:p>
    <w:p w:rsidR="00A25074" w:rsidRPr="007D0B46" w:rsidRDefault="00A5052D" w:rsidP="00B77982">
      <w:pPr>
        <w:pStyle w:val="5"/>
        <w:numPr>
          <w:ilvl w:val="2"/>
          <w:numId w:val="61"/>
        </w:numPr>
      </w:pPr>
      <w:bookmarkStart w:id="72" w:name="_Toc321487189"/>
      <w:r w:rsidRPr="007D0B46">
        <w:t>ПЕРЕЧЕНЬ МЕРОПРИЯТИЙ ПО РАЗВИТИЮ ТРАНСПОРТНОЙ ИНФРАСТРУКТУРЫ</w:t>
      </w:r>
      <w:bookmarkEnd w:id="72"/>
    </w:p>
    <w:p w:rsidR="00A25074" w:rsidRPr="007D0B46" w:rsidRDefault="00A25074" w:rsidP="00B77982">
      <w:pPr>
        <w:pStyle w:val="6"/>
        <w:numPr>
          <w:ilvl w:val="3"/>
          <w:numId w:val="61"/>
        </w:numPr>
      </w:pPr>
      <w:r w:rsidRPr="007D0B46">
        <w:t>Внешний транспорт</w:t>
      </w:r>
    </w:p>
    <w:p w:rsidR="00A25074" w:rsidRPr="007D0B46" w:rsidRDefault="00A25074" w:rsidP="00A5052D">
      <w:pPr>
        <w:pStyle w:val="16"/>
      </w:pPr>
      <w:r w:rsidRPr="007D0B46">
        <w:t xml:space="preserve">Предлагаемые мероприятия по развитию транспортной инфраструктуры </w:t>
      </w:r>
      <w:proofErr w:type="spellStart"/>
      <w:r w:rsidR="0022465A" w:rsidRPr="007D0B46">
        <w:t>Долбенкин</w:t>
      </w:r>
      <w:r w:rsidRPr="007D0B46">
        <w:t>ского</w:t>
      </w:r>
      <w:proofErr w:type="spellEnd"/>
      <w:r w:rsidRPr="007D0B46">
        <w:t xml:space="preserve"> сельского поселения основаны на региональных программах, Схеме территориального планирования Орловской области, Схеме территориального планирования </w:t>
      </w:r>
      <w:r w:rsidR="0022465A" w:rsidRPr="007D0B46">
        <w:t>Дмитров</w:t>
      </w:r>
      <w:r w:rsidRPr="007D0B46">
        <w:t>ского района.</w:t>
      </w:r>
    </w:p>
    <w:p w:rsidR="00A25074" w:rsidRPr="007D0B46" w:rsidRDefault="007D0B46" w:rsidP="007D0B46">
      <w:pPr>
        <w:pStyle w:val="16"/>
        <w:rPr>
          <w:b/>
          <w:i/>
        </w:rPr>
      </w:pPr>
      <w:r w:rsidRPr="007D0B46">
        <w:rPr>
          <w:b/>
          <w:i/>
        </w:rPr>
        <w:t>Необходимы с</w:t>
      </w:r>
      <w:r w:rsidR="00A25074" w:rsidRPr="007D0B46">
        <w:rPr>
          <w:b/>
          <w:i/>
        </w:rPr>
        <w:t xml:space="preserve">троительство и реконструкция улично-дорожной сети в границах населенных пунктов </w:t>
      </w:r>
      <w:r w:rsidRPr="007D0B46">
        <w:rPr>
          <w:b/>
          <w:i/>
        </w:rPr>
        <w:t xml:space="preserve">в соответствии с </w:t>
      </w:r>
      <w:r w:rsidR="00A25074" w:rsidRPr="007D0B46">
        <w:rPr>
          <w:b/>
          <w:i/>
        </w:rPr>
        <w:t>проектам</w:t>
      </w:r>
      <w:r w:rsidRPr="007D0B46">
        <w:rPr>
          <w:b/>
          <w:i/>
        </w:rPr>
        <w:t>и</w:t>
      </w:r>
      <w:r w:rsidR="00A25074" w:rsidRPr="007D0B46">
        <w:rPr>
          <w:b/>
          <w:i/>
        </w:rPr>
        <w:t xml:space="preserve"> планировки территории.</w:t>
      </w:r>
    </w:p>
    <w:p w:rsidR="00A25074" w:rsidRPr="007D0B46" w:rsidRDefault="00A25074" w:rsidP="00B77982">
      <w:pPr>
        <w:pStyle w:val="6"/>
        <w:numPr>
          <w:ilvl w:val="3"/>
          <w:numId w:val="43"/>
        </w:numPr>
      </w:pPr>
      <w:r w:rsidRPr="007D0B46">
        <w:t>Улично-дорожная сеть</w:t>
      </w:r>
    </w:p>
    <w:p w:rsidR="00A25074" w:rsidRPr="007D0B46" w:rsidRDefault="00A25074" w:rsidP="00A25074">
      <w:pPr>
        <w:pStyle w:val="16"/>
      </w:pPr>
      <w:r w:rsidRPr="007D0B46">
        <w:t xml:space="preserve">Проектом генерального плана предусмотрено совершенствование улично-дорожной сети населенных пунктов поселения путем реализации мероприятий по </w:t>
      </w:r>
      <w:proofErr w:type="gramStart"/>
      <w:r w:rsidRPr="007D0B46">
        <w:t>реконструкции</w:t>
      </w:r>
      <w:proofErr w:type="gramEnd"/>
      <w:r w:rsidRPr="007D0B46">
        <w:t xml:space="preserve"> существующих и строительству новых улиц и дорог.</w:t>
      </w:r>
    </w:p>
    <w:p w:rsidR="00A25074" w:rsidRPr="007D0B46" w:rsidRDefault="00A25074" w:rsidP="00B77982">
      <w:pPr>
        <w:pStyle w:val="6"/>
        <w:numPr>
          <w:ilvl w:val="3"/>
          <w:numId w:val="43"/>
        </w:numPr>
      </w:pPr>
      <w:r w:rsidRPr="007D0B46">
        <w:t>Объекты транспортной инфраструктуры</w:t>
      </w:r>
    </w:p>
    <w:p w:rsidR="00A25074" w:rsidRPr="007D0B46" w:rsidRDefault="00A25074" w:rsidP="00A25074">
      <w:pPr>
        <w:pStyle w:val="16"/>
      </w:pPr>
      <w:r w:rsidRPr="007D0B46">
        <w:t xml:space="preserve">Проектом предложено строительство новых, ремонт и реконструкция уже существующих улиц и дорог. Принята ширина проезжей части автомобильных дорог 3 технической категории – 9 м, 4 технической категории – 6,5 м; основных и второстепенных улиц </w:t>
      </w:r>
      <w:proofErr w:type="gramStart"/>
      <w:r w:rsidRPr="007D0B46">
        <w:t>в</w:t>
      </w:r>
      <w:proofErr w:type="gramEnd"/>
      <w:r w:rsidRPr="007D0B46">
        <w:t xml:space="preserve"> </w:t>
      </w:r>
      <w:proofErr w:type="gramStart"/>
      <w:r w:rsidRPr="007D0B46">
        <w:t>жилой</w:t>
      </w:r>
      <w:proofErr w:type="gramEnd"/>
      <w:r w:rsidRPr="007D0B46">
        <w:t xml:space="preserve"> застройке – 6-9 м, проездов – </w:t>
      </w:r>
      <w:smartTag w:uri="urn:schemas-microsoft-com:office:smarttags" w:element="metricconverter">
        <w:smartTagPr>
          <w:attr w:name="ProductID" w:val="6 м"/>
        </w:smartTagPr>
        <w:r w:rsidRPr="007D0B46">
          <w:t>6 м</w:t>
        </w:r>
      </w:smartTag>
      <w:r w:rsidRPr="007D0B46">
        <w:t>. С целью повышения безопасности движения пешеходов предусмотрено устройство тротуаров вдоль основных и второстепенных улиц в жилой застройке шириной 1,0-</w:t>
      </w:r>
      <w:smartTag w:uri="urn:schemas-microsoft-com:office:smarttags" w:element="metricconverter">
        <w:smartTagPr>
          <w:attr w:name="ProductID" w:val="1,5 м"/>
        </w:smartTagPr>
        <w:r w:rsidRPr="007D0B46">
          <w:t>1,5 м</w:t>
        </w:r>
      </w:smartTag>
      <w:r w:rsidRPr="007D0B46">
        <w:t xml:space="preserve">. </w:t>
      </w:r>
    </w:p>
    <w:p w:rsidR="00903131" w:rsidRDefault="00A25074" w:rsidP="00A25074">
      <w:pPr>
        <w:pStyle w:val="16"/>
      </w:pPr>
      <w:r w:rsidRPr="007D0B46">
        <w:t>Для всей улично-дорожной сети проектом предлагается дорожная одежда с покрытием из асфальтобетона.</w:t>
      </w:r>
    </w:p>
    <w:p w:rsidR="00903131" w:rsidRDefault="00903131">
      <w:pPr>
        <w:spacing w:after="0" w:line="240" w:lineRule="auto"/>
        <w:rPr>
          <w:sz w:val="24"/>
        </w:rPr>
      </w:pPr>
      <w:r>
        <w:br w:type="page"/>
      </w:r>
    </w:p>
    <w:p w:rsidR="00973CDB" w:rsidRPr="006A156E" w:rsidRDefault="000E7413" w:rsidP="00B77982">
      <w:pPr>
        <w:pStyle w:val="4"/>
        <w:numPr>
          <w:ilvl w:val="1"/>
          <w:numId w:val="61"/>
        </w:numPr>
      </w:pPr>
      <w:bookmarkStart w:id="73" w:name="_Toc312896740"/>
      <w:bookmarkStart w:id="74" w:name="_Toc319241858"/>
      <w:bookmarkStart w:id="75" w:name="_Toc237506695"/>
      <w:bookmarkStart w:id="76" w:name="_Toc237507445"/>
      <w:bookmarkStart w:id="77" w:name="_Toc237508307"/>
      <w:bookmarkStart w:id="78" w:name="_Toc237685394"/>
      <w:bookmarkStart w:id="79" w:name="_Toc321487196"/>
      <w:bookmarkStart w:id="80" w:name="_Toc321487197"/>
      <w:r w:rsidRPr="006A156E">
        <w:lastRenderedPageBreak/>
        <w:t xml:space="preserve">Инженерная инфраструктура </w:t>
      </w:r>
      <w:bookmarkEnd w:id="73"/>
      <w:bookmarkEnd w:id="74"/>
      <w:r w:rsidR="006A156E" w:rsidRPr="006A156E">
        <w:t>поселения</w:t>
      </w:r>
    </w:p>
    <w:p w:rsidR="006A156E" w:rsidRPr="006A156E" w:rsidRDefault="006A156E" w:rsidP="00B77982">
      <w:pPr>
        <w:pStyle w:val="5"/>
        <w:numPr>
          <w:ilvl w:val="2"/>
          <w:numId w:val="61"/>
        </w:numPr>
      </w:pPr>
      <w:r w:rsidRPr="006A156E">
        <w:t>ОБЕСПЕЧЕННОСТЬ НАСЕЛЕННЫХ ПУНКТОВ ИНЖЕНЕРНОЙ ИНФРАСТРУКТУРОЙ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2516"/>
        <w:gridCol w:w="25"/>
        <w:gridCol w:w="1045"/>
        <w:gridCol w:w="13"/>
        <w:gridCol w:w="22"/>
        <w:gridCol w:w="1171"/>
        <w:gridCol w:w="104"/>
        <w:gridCol w:w="885"/>
        <w:gridCol w:w="22"/>
        <w:gridCol w:w="119"/>
        <w:gridCol w:w="901"/>
        <w:gridCol w:w="38"/>
        <w:gridCol w:w="36"/>
        <w:gridCol w:w="900"/>
        <w:gridCol w:w="156"/>
        <w:gridCol w:w="900"/>
        <w:gridCol w:w="38"/>
      </w:tblGrid>
      <w:tr w:rsidR="006A156E" w:rsidRPr="00E14346" w:rsidTr="003A466F">
        <w:trPr>
          <w:cantSplit/>
          <w:trHeight w:val="1034"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№</w:t>
            </w:r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пп</w:t>
            </w:r>
            <w:proofErr w:type="spellEnd"/>
            <w:r w:rsidRPr="00E14346">
              <w:t>/</w:t>
            </w:r>
            <w:proofErr w:type="spellStart"/>
            <w:proofErr w:type="gramStart"/>
            <w:r w:rsidRPr="00E14346">
              <w:t>п</w:t>
            </w:r>
            <w:proofErr w:type="spellEnd"/>
            <w:proofErr w:type="gramEnd"/>
          </w:p>
        </w:tc>
        <w:tc>
          <w:tcPr>
            <w:tcW w:w="2516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наименование</w:t>
            </w:r>
          </w:p>
          <w:p w:rsidR="006A156E" w:rsidRPr="00E14346" w:rsidRDefault="006A156E" w:rsidP="003A466F">
            <w:pPr>
              <w:pStyle w:val="a9"/>
            </w:pPr>
            <w:r w:rsidRPr="00E14346">
              <w:t>населенных пунктов</w:t>
            </w:r>
          </w:p>
        </w:tc>
        <w:tc>
          <w:tcPr>
            <w:tcW w:w="1070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сетевой газ</w:t>
            </w:r>
          </w:p>
        </w:tc>
        <w:tc>
          <w:tcPr>
            <w:tcW w:w="1206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водо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r w:rsidRPr="00E14346">
              <w:t>провод</w:t>
            </w:r>
          </w:p>
        </w:tc>
        <w:tc>
          <w:tcPr>
            <w:tcW w:w="113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централи</w:t>
            </w:r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зованное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r w:rsidRPr="00E14346">
              <w:t>теплоснабжение</w:t>
            </w:r>
          </w:p>
        </w:tc>
        <w:tc>
          <w:tcPr>
            <w:tcW w:w="901" w:type="dxa"/>
            <w:vAlign w:val="center"/>
          </w:tcPr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электо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r w:rsidRPr="00E14346">
              <w:t>снабжение</w:t>
            </w:r>
          </w:p>
          <w:p w:rsidR="006A156E" w:rsidRPr="00E14346" w:rsidRDefault="006A156E" w:rsidP="003A466F">
            <w:pPr>
              <w:pStyle w:val="a9"/>
            </w:pPr>
          </w:p>
        </w:tc>
        <w:tc>
          <w:tcPr>
            <w:tcW w:w="113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центра</w:t>
            </w:r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лизован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ная</w:t>
            </w:r>
            <w:proofErr w:type="spellEnd"/>
            <w:r w:rsidRPr="00E14346">
              <w:t xml:space="preserve"> </w:t>
            </w:r>
            <w:proofErr w:type="spellStart"/>
            <w:r w:rsidRPr="00E14346">
              <w:t>кана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лизация</w:t>
            </w:r>
            <w:proofErr w:type="spellEnd"/>
          </w:p>
        </w:tc>
        <w:tc>
          <w:tcPr>
            <w:tcW w:w="93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proofErr w:type="gramStart"/>
            <w:r w:rsidRPr="00E14346">
              <w:t>теле</w:t>
            </w:r>
            <w:proofErr w:type="gramEnd"/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фони</w:t>
            </w:r>
            <w:proofErr w:type="spellEnd"/>
          </w:p>
          <w:p w:rsidR="006A156E" w:rsidRPr="00E14346" w:rsidRDefault="006A156E" w:rsidP="003A466F">
            <w:pPr>
              <w:pStyle w:val="a9"/>
            </w:pPr>
            <w:r w:rsidRPr="00E14346">
              <w:t>за</w:t>
            </w:r>
          </w:p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t>ция</w:t>
            </w:r>
            <w:proofErr w:type="spellEnd"/>
          </w:p>
        </w:tc>
      </w:tr>
      <w:tr w:rsidR="006A156E" w:rsidRPr="00E14346" w:rsidTr="003A466F">
        <w:trPr>
          <w:cantSplit/>
          <w:trHeight w:val="396"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</w:t>
            </w:r>
          </w:p>
        </w:tc>
        <w:tc>
          <w:tcPr>
            <w:tcW w:w="2516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2</w:t>
            </w:r>
          </w:p>
        </w:tc>
        <w:tc>
          <w:tcPr>
            <w:tcW w:w="1070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3</w:t>
            </w:r>
          </w:p>
        </w:tc>
        <w:tc>
          <w:tcPr>
            <w:tcW w:w="1206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4</w:t>
            </w:r>
          </w:p>
        </w:tc>
        <w:tc>
          <w:tcPr>
            <w:tcW w:w="113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5</w:t>
            </w:r>
          </w:p>
        </w:tc>
        <w:tc>
          <w:tcPr>
            <w:tcW w:w="901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6</w:t>
            </w:r>
          </w:p>
        </w:tc>
        <w:tc>
          <w:tcPr>
            <w:tcW w:w="113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7</w:t>
            </w:r>
          </w:p>
        </w:tc>
        <w:tc>
          <w:tcPr>
            <w:tcW w:w="93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8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9480" w:type="dxa"/>
            <w:gridSpan w:val="17"/>
            <w:vAlign w:val="center"/>
          </w:tcPr>
          <w:p w:rsidR="006A156E" w:rsidRPr="00E14346" w:rsidRDefault="006A156E" w:rsidP="003A466F">
            <w:pPr>
              <w:pStyle w:val="a9"/>
            </w:pPr>
            <w:proofErr w:type="spellStart"/>
            <w:r w:rsidRPr="00E14346">
              <w:rPr>
                <w:szCs w:val="28"/>
              </w:rPr>
              <w:t>Долбенкинское</w:t>
            </w:r>
            <w:proofErr w:type="spellEnd"/>
            <w:r w:rsidRPr="00E14346">
              <w:rPr>
                <w:szCs w:val="28"/>
              </w:rPr>
              <w:t xml:space="preserve"> сельское поселение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с</w:t>
            </w:r>
            <w:proofErr w:type="gramStart"/>
            <w:r w:rsidRPr="00E14346">
              <w:rPr>
                <w:szCs w:val="24"/>
              </w:rPr>
              <w:t>.Д</w:t>
            </w:r>
            <w:proofErr w:type="gramEnd"/>
            <w:r w:rsidRPr="00E14346">
              <w:rPr>
                <w:szCs w:val="24"/>
              </w:rPr>
              <w:t>олбенкино</w:t>
            </w:r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2E0D63" w:rsidP="002E0D63">
            <w:pPr>
              <w:pStyle w:val="a9"/>
            </w:pPr>
            <w:r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2.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proofErr w:type="spellStart"/>
            <w:r w:rsidRPr="00E14346">
              <w:rPr>
                <w:szCs w:val="24"/>
              </w:rPr>
              <w:t>с</w:t>
            </w:r>
            <w:proofErr w:type="gramStart"/>
            <w:r w:rsidRPr="00E14346">
              <w:rPr>
                <w:szCs w:val="24"/>
              </w:rPr>
              <w:t>.Х</w:t>
            </w:r>
            <w:proofErr w:type="gramEnd"/>
            <w:r w:rsidRPr="00E14346">
              <w:rPr>
                <w:szCs w:val="24"/>
              </w:rPr>
              <w:t>арланово</w:t>
            </w:r>
            <w:proofErr w:type="spellEnd"/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3.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proofErr w:type="spellStart"/>
            <w:r w:rsidRPr="00E14346">
              <w:rPr>
                <w:szCs w:val="24"/>
              </w:rPr>
              <w:t>д</w:t>
            </w:r>
            <w:proofErr w:type="gramStart"/>
            <w:r w:rsidRPr="00E14346">
              <w:rPr>
                <w:szCs w:val="24"/>
              </w:rPr>
              <w:t>.Т</w:t>
            </w:r>
            <w:proofErr w:type="gramEnd"/>
            <w:r w:rsidRPr="00E14346">
              <w:rPr>
                <w:szCs w:val="24"/>
              </w:rPr>
              <w:t>рофимово</w:t>
            </w:r>
            <w:proofErr w:type="spellEnd"/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4.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proofErr w:type="spellStart"/>
            <w:r w:rsidRPr="00E14346">
              <w:rPr>
                <w:szCs w:val="24"/>
              </w:rPr>
              <w:t>д</w:t>
            </w:r>
            <w:proofErr w:type="gramStart"/>
            <w:r w:rsidRPr="00E14346">
              <w:rPr>
                <w:szCs w:val="24"/>
              </w:rPr>
              <w:t>.Ф</w:t>
            </w:r>
            <w:proofErr w:type="gramEnd"/>
            <w:r w:rsidRPr="00E14346">
              <w:rPr>
                <w:szCs w:val="24"/>
              </w:rPr>
              <w:t>ерезево</w:t>
            </w:r>
            <w:proofErr w:type="spellEnd"/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5.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.В</w:t>
            </w:r>
            <w:proofErr w:type="gramEnd"/>
            <w:r w:rsidRPr="00E14346">
              <w:rPr>
                <w:szCs w:val="24"/>
              </w:rPr>
              <w:t>ысокий</w:t>
            </w:r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6.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.В</w:t>
            </w:r>
            <w:proofErr w:type="gramEnd"/>
            <w:r w:rsidRPr="00E14346">
              <w:rPr>
                <w:szCs w:val="24"/>
              </w:rPr>
              <w:t>асильевский</w:t>
            </w:r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7.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.К</w:t>
            </w:r>
            <w:proofErr w:type="gramEnd"/>
            <w:r w:rsidRPr="00E14346">
              <w:rPr>
                <w:szCs w:val="24"/>
              </w:rPr>
              <w:t>ирпичный</w:t>
            </w:r>
          </w:p>
        </w:tc>
        <w:tc>
          <w:tcPr>
            <w:tcW w:w="1058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97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7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94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56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8.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proofErr w:type="spellStart"/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.Н</w:t>
            </w:r>
            <w:proofErr w:type="gramEnd"/>
            <w:r w:rsidRPr="00E14346">
              <w:rPr>
                <w:szCs w:val="24"/>
              </w:rPr>
              <w:t>овоалексеевский</w:t>
            </w:r>
            <w:proofErr w:type="spellEnd"/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9.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.Н</w:t>
            </w:r>
            <w:proofErr w:type="gramEnd"/>
            <w:r w:rsidRPr="00E14346">
              <w:rPr>
                <w:szCs w:val="24"/>
              </w:rPr>
              <w:t>овый Колодец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10.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.Н</w:t>
            </w:r>
            <w:proofErr w:type="gramEnd"/>
            <w:r w:rsidRPr="00E14346">
              <w:rPr>
                <w:szCs w:val="24"/>
              </w:rPr>
              <w:t>овомихайловский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11.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.О</w:t>
            </w:r>
            <w:proofErr w:type="gramEnd"/>
            <w:r w:rsidRPr="00E14346">
              <w:rPr>
                <w:szCs w:val="24"/>
              </w:rPr>
              <w:t>зерки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12.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.О</w:t>
            </w:r>
            <w:proofErr w:type="gramEnd"/>
            <w:r w:rsidRPr="00E14346">
              <w:rPr>
                <w:szCs w:val="24"/>
              </w:rPr>
              <w:t>пека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13.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proofErr w:type="spellStart"/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.П</w:t>
            </w:r>
            <w:proofErr w:type="gramEnd"/>
            <w:r w:rsidRPr="00E14346">
              <w:rPr>
                <w:szCs w:val="24"/>
              </w:rPr>
              <w:t>аньшиино</w:t>
            </w:r>
            <w:proofErr w:type="spellEnd"/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14.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.Р</w:t>
            </w:r>
            <w:proofErr w:type="gramEnd"/>
            <w:r w:rsidRPr="00E14346">
              <w:rPr>
                <w:szCs w:val="24"/>
              </w:rPr>
              <w:t>ечица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  <w:tr w:rsidR="006A156E" w:rsidRPr="00E14346" w:rsidTr="003A466F">
        <w:trPr>
          <w:gridAfter w:val="1"/>
          <w:wAfter w:w="38" w:type="dxa"/>
          <w:cantSplit/>
        </w:trPr>
        <w:tc>
          <w:tcPr>
            <w:tcW w:w="627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15.</w:t>
            </w:r>
          </w:p>
        </w:tc>
        <w:tc>
          <w:tcPr>
            <w:tcW w:w="2541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  <w:rPr>
                <w:szCs w:val="24"/>
              </w:rPr>
            </w:pPr>
            <w:r w:rsidRPr="00E14346">
              <w:rPr>
                <w:szCs w:val="24"/>
              </w:rPr>
              <w:t>п</w:t>
            </w:r>
            <w:proofErr w:type="gramStart"/>
            <w:r w:rsidRPr="00E14346">
              <w:rPr>
                <w:szCs w:val="24"/>
              </w:rPr>
              <w:t>.А</w:t>
            </w:r>
            <w:proofErr w:type="gramEnd"/>
            <w:r w:rsidRPr="00E14346">
              <w:rPr>
                <w:szCs w:val="24"/>
              </w:rPr>
              <w:t>ртель-Труд</w:t>
            </w:r>
          </w:p>
        </w:tc>
        <w:tc>
          <w:tcPr>
            <w:tcW w:w="1080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275" w:type="dxa"/>
            <w:gridSpan w:val="2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885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1080" w:type="dxa"/>
            <w:gridSpan w:val="4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  <w:tc>
          <w:tcPr>
            <w:tcW w:w="1092" w:type="dxa"/>
            <w:gridSpan w:val="3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-</w:t>
            </w:r>
          </w:p>
        </w:tc>
        <w:tc>
          <w:tcPr>
            <w:tcW w:w="900" w:type="dxa"/>
            <w:vAlign w:val="center"/>
          </w:tcPr>
          <w:p w:rsidR="006A156E" w:rsidRPr="00E14346" w:rsidRDefault="006A156E" w:rsidP="003A466F">
            <w:pPr>
              <w:pStyle w:val="a9"/>
            </w:pPr>
            <w:r w:rsidRPr="00E14346">
              <w:t>+</w:t>
            </w:r>
          </w:p>
        </w:tc>
      </w:tr>
    </w:tbl>
    <w:p w:rsidR="00973CDB" w:rsidRPr="001F4B97" w:rsidRDefault="000E7413" w:rsidP="00B77982">
      <w:pPr>
        <w:pStyle w:val="5"/>
        <w:numPr>
          <w:ilvl w:val="2"/>
          <w:numId w:val="61"/>
        </w:numPr>
      </w:pPr>
      <w:bookmarkStart w:id="81" w:name="_Toc312896733"/>
      <w:bookmarkStart w:id="82" w:name="_Toc319241859"/>
      <w:r w:rsidRPr="001F4B97">
        <w:t>ЭНЕРГЕТИКА</w:t>
      </w:r>
      <w:bookmarkEnd w:id="81"/>
      <w:bookmarkEnd w:id="82"/>
    </w:p>
    <w:p w:rsidR="00973CDB" w:rsidRPr="001F4B97" w:rsidRDefault="00973CDB" w:rsidP="00973CDB">
      <w:pPr>
        <w:pStyle w:val="16"/>
      </w:pPr>
      <w:r w:rsidRPr="001F4B97">
        <w:t>По этому фактору оценивается уровень электроснабжения территории. Оценивание осуществляется путем определения удаленности отдельных участков территории от существующих или строящихся сооружений, имеющих определенный радиус рационального присоединения новых потребителей.</w:t>
      </w:r>
    </w:p>
    <w:p w:rsidR="00973CDB" w:rsidRPr="001F4B97" w:rsidRDefault="00973CDB" w:rsidP="00973CDB">
      <w:pPr>
        <w:pStyle w:val="16"/>
      </w:pPr>
      <w:r w:rsidRPr="001F4B97">
        <w:t>Максимальная рациональная дальность электроснабжения с помощью ЛЭП 10 кВ составляет 3, ЛЭП 35 кВ - 18, ЛЭП 110 кВ - 80 км.</w:t>
      </w:r>
    </w:p>
    <w:p w:rsidR="00973CDB" w:rsidRPr="001F4B97" w:rsidRDefault="00973CDB" w:rsidP="00973CDB">
      <w:pPr>
        <w:pStyle w:val="16"/>
      </w:pPr>
      <w:r w:rsidRPr="001F4B97">
        <w:t>Учитывая это, в качестве благоприятной удаленности от подстанций 220/110 кВ и 110/35 кВ приняты соответственно расстояния до 100 и до 20 км, ограниченно благоприятной – 100-180 и 20-50 км и неблагоприятной - более 180 и более 50 км.</w:t>
      </w:r>
    </w:p>
    <w:p w:rsidR="00973CDB" w:rsidRPr="001F4B97" w:rsidRDefault="0012149D" w:rsidP="00B77982">
      <w:pPr>
        <w:pStyle w:val="6"/>
        <w:numPr>
          <w:ilvl w:val="3"/>
          <w:numId w:val="61"/>
        </w:numPr>
      </w:pPr>
      <w:bookmarkStart w:id="83" w:name="_Toc291676390"/>
      <w:bookmarkStart w:id="84" w:name="_Toc301320622"/>
      <w:bookmarkStart w:id="85" w:name="_Toc312896744"/>
      <w:r w:rsidRPr="001F4B97">
        <w:t>Электроснабжение.</w:t>
      </w:r>
      <w:bookmarkEnd w:id="83"/>
      <w:bookmarkEnd w:id="84"/>
      <w:bookmarkEnd w:id="85"/>
    </w:p>
    <w:p w:rsidR="00973CDB" w:rsidRPr="001F4B97" w:rsidRDefault="00973CDB" w:rsidP="00973CDB">
      <w:pPr>
        <w:pStyle w:val="16"/>
      </w:pPr>
      <w:r w:rsidRPr="001F4B97">
        <w:t xml:space="preserve">Электроснабжение </w:t>
      </w:r>
      <w:r w:rsidR="0022465A" w:rsidRPr="001F4B97">
        <w:t>Дмитров</w:t>
      </w:r>
      <w:r w:rsidRPr="001F4B97">
        <w:t>ского района Орловской области осуществляется от системы ОАО «</w:t>
      </w:r>
      <w:proofErr w:type="spellStart"/>
      <w:r w:rsidRPr="001F4B97">
        <w:t>Орелоблэнерго</w:t>
      </w:r>
      <w:proofErr w:type="spellEnd"/>
      <w:r w:rsidRPr="001F4B97">
        <w:t xml:space="preserve">». </w:t>
      </w:r>
    </w:p>
    <w:p w:rsidR="00973CDB" w:rsidRPr="001F4B97" w:rsidRDefault="00973CDB" w:rsidP="00973CDB">
      <w:pPr>
        <w:pStyle w:val="16"/>
      </w:pPr>
      <w:r w:rsidRPr="001F4B97">
        <w:t xml:space="preserve">Населенные пункты </w:t>
      </w:r>
      <w:r w:rsidR="006A156E" w:rsidRPr="001F4B97">
        <w:t>поселения</w:t>
      </w:r>
      <w:r w:rsidRPr="001F4B97">
        <w:t xml:space="preserve"> </w:t>
      </w:r>
      <w:proofErr w:type="spellStart"/>
      <w:r w:rsidRPr="001F4B97">
        <w:t>электрофицированы</w:t>
      </w:r>
      <w:proofErr w:type="spellEnd"/>
      <w:r w:rsidRPr="001F4B97">
        <w:t xml:space="preserve"> на 100 %.</w:t>
      </w:r>
    </w:p>
    <w:p w:rsidR="00973CDB" w:rsidRPr="001F4B97" w:rsidRDefault="00973CDB" w:rsidP="00973CDB">
      <w:pPr>
        <w:pStyle w:val="16"/>
      </w:pPr>
      <w:r w:rsidRPr="001F4B97">
        <w:t xml:space="preserve">Загрузка трансформаторов на подстанциях составляет 30-73%. Подстанции района имеют износ оборудования 70-80% и требуют модернизации. </w:t>
      </w:r>
    </w:p>
    <w:p w:rsidR="00973CDB" w:rsidRPr="001F4B97" w:rsidRDefault="00973CDB" w:rsidP="00973CDB">
      <w:pPr>
        <w:pStyle w:val="16"/>
      </w:pPr>
      <w:r w:rsidRPr="001F4B97">
        <w:rPr>
          <w:b/>
        </w:rPr>
        <w:t xml:space="preserve">Вывод - </w:t>
      </w:r>
      <w:r w:rsidRPr="001F4B97">
        <w:t xml:space="preserve">Существующих мощностей в </w:t>
      </w:r>
      <w:proofErr w:type="spellStart"/>
      <w:r w:rsidR="0022465A" w:rsidRPr="001F4B97">
        <w:t>Долбенкин</w:t>
      </w:r>
      <w:r w:rsidR="004C55D7" w:rsidRPr="001F4B97">
        <w:t>ском</w:t>
      </w:r>
      <w:proofErr w:type="spellEnd"/>
      <w:r w:rsidR="004C55D7" w:rsidRPr="001F4B97">
        <w:t xml:space="preserve"> СП</w:t>
      </w:r>
      <w:r w:rsidRPr="001F4B97">
        <w:t xml:space="preserve"> достаточно для дальнейшего динамичного развития </w:t>
      </w:r>
      <w:r w:rsidR="004C55D7" w:rsidRPr="001F4B97">
        <w:t>поселения</w:t>
      </w:r>
      <w:r w:rsidRPr="001F4B97">
        <w:t>.</w:t>
      </w:r>
    </w:p>
    <w:p w:rsidR="00973CDB" w:rsidRPr="00C84CC4" w:rsidRDefault="0012149D" w:rsidP="00B77982">
      <w:pPr>
        <w:pStyle w:val="6"/>
        <w:numPr>
          <w:ilvl w:val="3"/>
          <w:numId w:val="61"/>
        </w:numPr>
      </w:pPr>
      <w:bookmarkStart w:id="86" w:name="_Toc291676388"/>
      <w:bookmarkStart w:id="87" w:name="_Toc301320621"/>
      <w:bookmarkStart w:id="88" w:name="_Toc312896743"/>
      <w:r w:rsidRPr="00C84CC4">
        <w:t>Теплоснабжение.</w:t>
      </w:r>
      <w:bookmarkEnd w:id="86"/>
      <w:bookmarkEnd w:id="87"/>
      <w:bookmarkEnd w:id="88"/>
    </w:p>
    <w:p w:rsidR="00C84CC4" w:rsidRPr="00C84CC4" w:rsidRDefault="00C84CC4" w:rsidP="00C84CC4">
      <w:pPr>
        <w:pStyle w:val="16"/>
      </w:pPr>
      <w:bookmarkStart w:id="89" w:name="_Toc301320624"/>
      <w:bookmarkStart w:id="90" w:name="_Toc312896746"/>
      <w:r w:rsidRPr="00C84CC4">
        <w:t>Основными источниками тепла для жилищно-коммунального сектора и производственно-промышленных предприятий в районе являются локальные котельные.</w:t>
      </w:r>
    </w:p>
    <w:p w:rsidR="00C84CC4" w:rsidRPr="00C84CC4" w:rsidRDefault="00C84CC4" w:rsidP="00C84CC4">
      <w:pPr>
        <w:pStyle w:val="16"/>
      </w:pPr>
      <w:r w:rsidRPr="00C84CC4">
        <w:t>Одноэтажная застройка, в основном, при наличии газовых сетей отапливается от индивидуальных  газовых источников тепла, отопление децентрализованное.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3"/>
        <w:gridCol w:w="5777"/>
      </w:tblGrid>
      <w:tr w:rsidR="00C84CC4" w:rsidRPr="00C84CC4" w:rsidTr="00C84CC4">
        <w:tc>
          <w:tcPr>
            <w:tcW w:w="3793" w:type="dxa"/>
          </w:tcPr>
          <w:p w:rsidR="00C84CC4" w:rsidRPr="00C84CC4" w:rsidRDefault="00C84CC4" w:rsidP="003A466F">
            <w:pPr>
              <w:pStyle w:val="a9"/>
              <w:rPr>
                <w:bCs/>
              </w:rPr>
            </w:pPr>
            <w:r w:rsidRPr="00C84CC4">
              <w:rPr>
                <w:bCs/>
              </w:rPr>
              <w:t>Местоположение котельной</w:t>
            </w:r>
          </w:p>
        </w:tc>
        <w:tc>
          <w:tcPr>
            <w:tcW w:w="5777" w:type="dxa"/>
          </w:tcPr>
          <w:p w:rsidR="00C84CC4" w:rsidRPr="00C84CC4" w:rsidRDefault="00C84CC4" w:rsidP="003A466F">
            <w:pPr>
              <w:pStyle w:val="a9"/>
              <w:rPr>
                <w:bCs/>
              </w:rPr>
            </w:pPr>
            <w:r w:rsidRPr="00C84CC4">
              <w:rPr>
                <w:bCs/>
              </w:rPr>
              <w:t>Объекты обслуживания котельными</w:t>
            </w:r>
          </w:p>
        </w:tc>
      </w:tr>
      <w:tr w:rsidR="00C84CC4" w:rsidRPr="00C84CC4" w:rsidTr="00C84CC4">
        <w:tc>
          <w:tcPr>
            <w:tcW w:w="3793" w:type="dxa"/>
          </w:tcPr>
          <w:p w:rsidR="00C84CC4" w:rsidRPr="00C84CC4" w:rsidRDefault="00C84CC4" w:rsidP="003A466F">
            <w:pPr>
              <w:pStyle w:val="a9"/>
            </w:pPr>
            <w:r w:rsidRPr="00C84CC4">
              <w:t>Котельная с</w:t>
            </w:r>
            <w:proofErr w:type="gramStart"/>
            <w:r w:rsidRPr="00C84CC4">
              <w:t>.Д</w:t>
            </w:r>
            <w:proofErr w:type="gramEnd"/>
            <w:r w:rsidRPr="00C84CC4">
              <w:t>олбенкино</w:t>
            </w:r>
          </w:p>
        </w:tc>
        <w:tc>
          <w:tcPr>
            <w:tcW w:w="5777" w:type="dxa"/>
          </w:tcPr>
          <w:p w:rsidR="00C84CC4" w:rsidRPr="00C84CC4" w:rsidRDefault="00C84CC4" w:rsidP="003A466F">
            <w:pPr>
              <w:pStyle w:val="a9"/>
            </w:pPr>
            <w:r w:rsidRPr="00C84CC4">
              <w:t>школа</w:t>
            </w:r>
          </w:p>
        </w:tc>
      </w:tr>
    </w:tbl>
    <w:p w:rsidR="00C84CC4" w:rsidRPr="005A31E6" w:rsidRDefault="00C84CC4" w:rsidP="00C84CC4">
      <w:pPr>
        <w:pStyle w:val="16"/>
      </w:pPr>
      <w:r w:rsidRPr="00C84CC4">
        <w:t>Вид топлива – природный газ.</w:t>
      </w:r>
    </w:p>
    <w:p w:rsidR="00973CDB" w:rsidRPr="00B60A9A" w:rsidRDefault="0012149D" w:rsidP="00B77982">
      <w:pPr>
        <w:pStyle w:val="6"/>
        <w:numPr>
          <w:ilvl w:val="3"/>
          <w:numId w:val="61"/>
        </w:numPr>
        <w:rPr>
          <w:rFonts w:eastAsia="TimesNewRomanPSMT"/>
        </w:rPr>
      </w:pPr>
      <w:r w:rsidRPr="00B60A9A">
        <w:rPr>
          <w:rFonts w:eastAsia="TimesNewRomanPSMT"/>
        </w:rPr>
        <w:lastRenderedPageBreak/>
        <w:t>Газоснабжение.</w:t>
      </w:r>
      <w:bookmarkEnd w:id="89"/>
      <w:bookmarkEnd w:id="90"/>
    </w:p>
    <w:p w:rsidR="00973CDB" w:rsidRPr="00B60A9A" w:rsidRDefault="00973CDB" w:rsidP="00973CDB">
      <w:pPr>
        <w:pStyle w:val="16"/>
        <w:rPr>
          <w:rFonts w:eastAsia="TimesNewRomanPSMT"/>
        </w:rPr>
      </w:pPr>
      <w:r w:rsidRPr="00B60A9A">
        <w:rPr>
          <w:rFonts w:eastAsia="TimesNewRomanPSMT"/>
        </w:rPr>
        <w:t>В системе газоснабжения используется природный газ и, частично, сжиженный (на бытовые нужды населения).</w:t>
      </w:r>
    </w:p>
    <w:p w:rsidR="00C84CC4" w:rsidRPr="004E688A" w:rsidRDefault="00C84CC4" w:rsidP="00B60A9A">
      <w:pPr>
        <w:pStyle w:val="16"/>
        <w:rPr>
          <w:rFonts w:eastAsia="TimesNewRomanPSMT"/>
          <w:highlight w:val="yellow"/>
        </w:rPr>
      </w:pPr>
      <w:r w:rsidRPr="005A31E6">
        <w:t xml:space="preserve">В </w:t>
      </w:r>
      <w:r>
        <w:t>поселении</w:t>
      </w:r>
      <w:r w:rsidRPr="005A31E6">
        <w:t xml:space="preserve"> </w:t>
      </w:r>
      <w:r w:rsidR="00B60A9A" w:rsidRPr="005A31E6">
        <w:t>не</w:t>
      </w:r>
      <w:r w:rsidR="00B60A9A">
        <w:t xml:space="preserve"> </w:t>
      </w:r>
      <w:r w:rsidR="00B60A9A" w:rsidRPr="005A31E6">
        <w:t>газифицирован</w:t>
      </w:r>
      <w:r w:rsidR="00B60A9A">
        <w:t xml:space="preserve">о </w:t>
      </w:r>
      <w:r w:rsidRPr="005A31E6">
        <w:t>9 населенных пунктов</w:t>
      </w:r>
      <w:r w:rsidR="00B60A9A">
        <w:t xml:space="preserve"> -</w:t>
      </w:r>
      <w:r w:rsidR="00B60A9A" w:rsidRPr="00B60A9A">
        <w:t xml:space="preserve"> </w:t>
      </w:r>
      <w:proofErr w:type="spellStart"/>
      <w:r w:rsidR="00B60A9A" w:rsidRPr="00E14346">
        <w:t>с</w:t>
      </w:r>
      <w:proofErr w:type="gramStart"/>
      <w:r w:rsidR="00B60A9A" w:rsidRPr="00E14346">
        <w:t>.Х</w:t>
      </w:r>
      <w:proofErr w:type="gramEnd"/>
      <w:r w:rsidR="00B60A9A" w:rsidRPr="00E14346">
        <w:t>арланово</w:t>
      </w:r>
      <w:proofErr w:type="spellEnd"/>
      <w:r w:rsidR="00B60A9A">
        <w:t xml:space="preserve">, </w:t>
      </w:r>
      <w:proofErr w:type="spellStart"/>
      <w:r w:rsidR="00B60A9A" w:rsidRPr="00E14346">
        <w:t>д.Трофимово</w:t>
      </w:r>
      <w:proofErr w:type="spellEnd"/>
      <w:r w:rsidR="00B60A9A">
        <w:t xml:space="preserve">, </w:t>
      </w:r>
      <w:proofErr w:type="spellStart"/>
      <w:r w:rsidR="00B60A9A" w:rsidRPr="00E14346">
        <w:t>д.Ферезево</w:t>
      </w:r>
      <w:proofErr w:type="spellEnd"/>
      <w:r w:rsidR="00B60A9A">
        <w:t xml:space="preserve">, </w:t>
      </w:r>
      <w:r w:rsidR="00B60A9A" w:rsidRPr="00E14346">
        <w:t>п.Высокий</w:t>
      </w:r>
      <w:r w:rsidR="00B60A9A">
        <w:t xml:space="preserve">, </w:t>
      </w:r>
      <w:r w:rsidR="00B60A9A" w:rsidRPr="00E14346">
        <w:t>п.Васильевский</w:t>
      </w:r>
      <w:r w:rsidR="00B60A9A">
        <w:t xml:space="preserve">, </w:t>
      </w:r>
      <w:r w:rsidR="00B60A9A" w:rsidRPr="00E14346">
        <w:t>п.Кирпичный</w:t>
      </w:r>
      <w:r w:rsidR="00B60A9A">
        <w:t xml:space="preserve">, </w:t>
      </w:r>
      <w:proofErr w:type="spellStart"/>
      <w:r w:rsidR="00B60A9A" w:rsidRPr="00E14346">
        <w:t>п.Новоалексеевский</w:t>
      </w:r>
      <w:proofErr w:type="spellEnd"/>
      <w:r w:rsidR="00B60A9A">
        <w:t xml:space="preserve">, </w:t>
      </w:r>
      <w:r w:rsidR="00B60A9A" w:rsidRPr="00E14346">
        <w:t>п.Новый Колодец</w:t>
      </w:r>
      <w:r w:rsidR="00B60A9A">
        <w:t xml:space="preserve">, </w:t>
      </w:r>
      <w:r w:rsidR="00B60A9A" w:rsidRPr="00E14346">
        <w:t>п.Новомихайловский</w:t>
      </w:r>
      <w:r w:rsidR="00B60A9A">
        <w:t>.</w:t>
      </w:r>
    </w:p>
    <w:p w:rsidR="00973CDB" w:rsidRPr="006A156E" w:rsidRDefault="00973CDB" w:rsidP="0012149D">
      <w:pPr>
        <w:pStyle w:val="16"/>
        <w:rPr>
          <w:b/>
        </w:rPr>
      </w:pPr>
      <w:r w:rsidRPr="006A156E">
        <w:rPr>
          <w:b/>
        </w:rPr>
        <w:t>Выводы:</w:t>
      </w:r>
    </w:p>
    <w:p w:rsidR="00973CDB" w:rsidRPr="006A156E" w:rsidRDefault="00973CDB" w:rsidP="00973CDB">
      <w:pPr>
        <w:pStyle w:val="16"/>
        <w:rPr>
          <w:bCs/>
          <w:spacing w:val="-2"/>
        </w:rPr>
      </w:pPr>
      <w:r w:rsidRPr="006A156E">
        <w:rPr>
          <w:bCs/>
          <w:spacing w:val="-2"/>
        </w:rPr>
        <w:t>Дальнейшее развитие газификации населенных пунктов района позволит получить высокий социальный и экономический эффект: существенно улучшится качество жизни населения, при этом возрастет надежность теплоснабжения и обеспечится устойчивое сохранение окружающей среды.</w:t>
      </w:r>
    </w:p>
    <w:p w:rsidR="00973CDB" w:rsidRPr="007D0B46" w:rsidRDefault="000E7413" w:rsidP="00B77982">
      <w:pPr>
        <w:pStyle w:val="5"/>
        <w:numPr>
          <w:ilvl w:val="2"/>
          <w:numId w:val="61"/>
        </w:numPr>
      </w:pPr>
      <w:bookmarkStart w:id="91" w:name="_Toc301320619"/>
      <w:bookmarkStart w:id="92" w:name="_Toc312896741"/>
      <w:bookmarkStart w:id="93" w:name="_Toc319241860"/>
      <w:r w:rsidRPr="007D0B46">
        <w:t>ВОДОСНАБЖЕНИЕ</w:t>
      </w:r>
      <w:bookmarkEnd w:id="91"/>
      <w:bookmarkEnd w:id="92"/>
      <w:r w:rsidRPr="007D0B46">
        <w:t xml:space="preserve"> И ВОДООТВЕДЕНИЕ</w:t>
      </w:r>
      <w:bookmarkEnd w:id="93"/>
    </w:p>
    <w:p w:rsidR="00973CDB" w:rsidRPr="007D0B46" w:rsidRDefault="00973CDB" w:rsidP="00B77982">
      <w:pPr>
        <w:pStyle w:val="6"/>
        <w:numPr>
          <w:ilvl w:val="3"/>
          <w:numId w:val="61"/>
        </w:numPr>
      </w:pPr>
      <w:r w:rsidRPr="007D0B46">
        <w:t>Водоснабжение</w:t>
      </w:r>
    </w:p>
    <w:p w:rsidR="001F4B97" w:rsidRPr="001F4B97" w:rsidRDefault="001F4B97" w:rsidP="001F4B97">
      <w:pPr>
        <w:pStyle w:val="16"/>
      </w:pPr>
      <w:bookmarkStart w:id="94" w:name="_Toc291676387"/>
      <w:bookmarkStart w:id="95" w:name="_Toc301320620"/>
      <w:r w:rsidRPr="001F4B97">
        <w:t>Источниками централизованного водоснабжения Дмитровского района являются ресурсы поверхностных и подземных вод.</w:t>
      </w:r>
    </w:p>
    <w:p w:rsidR="001F4B97" w:rsidRPr="001F4B97" w:rsidRDefault="001F4B97" w:rsidP="001F4B97">
      <w:pPr>
        <w:pStyle w:val="16"/>
      </w:pPr>
      <w:r w:rsidRPr="001F4B97">
        <w:t xml:space="preserve">Основные </w:t>
      </w:r>
      <w:proofErr w:type="spellStart"/>
      <w:r w:rsidRPr="001F4B97">
        <w:t>водопотребители</w:t>
      </w:r>
      <w:proofErr w:type="spellEnd"/>
      <w:r w:rsidRPr="001F4B97">
        <w:t xml:space="preserve"> – население, организации, предприятия.</w:t>
      </w:r>
    </w:p>
    <w:p w:rsidR="001F4B97" w:rsidRPr="001F4B97" w:rsidRDefault="001F4B97" w:rsidP="001F4B97">
      <w:pPr>
        <w:pStyle w:val="16"/>
        <w:rPr>
          <w:szCs w:val="28"/>
        </w:rPr>
      </w:pPr>
      <w:r w:rsidRPr="001F4B97">
        <w:t xml:space="preserve">Качество воды – удовлетворительное. Микробиологический состав воды соответствует требованиям ГОСТ 2874-82 и </w:t>
      </w:r>
      <w:proofErr w:type="spellStart"/>
      <w:r w:rsidRPr="001F4B97">
        <w:t>СанПин</w:t>
      </w:r>
      <w:proofErr w:type="spellEnd"/>
      <w:r w:rsidRPr="001F4B97">
        <w:t xml:space="preserve"> 2.14.1074-01.</w:t>
      </w:r>
      <w:r w:rsidRPr="001F4B97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9"/>
        <w:gridCol w:w="1964"/>
        <w:gridCol w:w="1914"/>
        <w:gridCol w:w="1916"/>
      </w:tblGrid>
      <w:tr w:rsidR="002E0D63" w:rsidRPr="002E0D63" w:rsidTr="001F4B97">
        <w:trPr>
          <w:jc w:val="center"/>
        </w:trPr>
        <w:tc>
          <w:tcPr>
            <w:tcW w:w="2799" w:type="dxa"/>
            <w:vAlign w:val="center"/>
          </w:tcPr>
          <w:p w:rsidR="002E0D63" w:rsidRPr="002E0D63" w:rsidRDefault="002E0D63" w:rsidP="003A466F">
            <w:pPr>
              <w:pStyle w:val="a9"/>
            </w:pPr>
            <w:r w:rsidRPr="002E0D63">
              <w:t>Наименование</w:t>
            </w:r>
          </w:p>
          <w:p w:rsidR="002E0D63" w:rsidRPr="002E0D63" w:rsidRDefault="002E0D63" w:rsidP="003A466F">
            <w:pPr>
              <w:pStyle w:val="a9"/>
            </w:pPr>
            <w:r w:rsidRPr="002E0D63">
              <w:t>населенных пунктов</w:t>
            </w:r>
          </w:p>
        </w:tc>
        <w:tc>
          <w:tcPr>
            <w:tcW w:w="1964" w:type="dxa"/>
            <w:vAlign w:val="center"/>
          </w:tcPr>
          <w:p w:rsidR="002E0D63" w:rsidRPr="002E0D63" w:rsidRDefault="002E0D63" w:rsidP="003A466F">
            <w:pPr>
              <w:pStyle w:val="a9"/>
            </w:pPr>
            <w:r w:rsidRPr="002E0D63">
              <w:t>Год строения</w:t>
            </w:r>
          </w:p>
        </w:tc>
        <w:tc>
          <w:tcPr>
            <w:tcW w:w="1914" w:type="dxa"/>
            <w:vAlign w:val="center"/>
          </w:tcPr>
          <w:p w:rsidR="002E0D63" w:rsidRPr="002E0D63" w:rsidRDefault="002E0D63" w:rsidP="003A466F">
            <w:pPr>
              <w:pStyle w:val="a9"/>
            </w:pPr>
            <w:r w:rsidRPr="002E0D63">
              <w:t xml:space="preserve">Глубина, </w:t>
            </w:r>
            <w:proofErr w:type="gramStart"/>
            <w:r w:rsidRPr="002E0D63">
              <w:t>м</w:t>
            </w:r>
            <w:proofErr w:type="gramEnd"/>
          </w:p>
        </w:tc>
        <w:tc>
          <w:tcPr>
            <w:tcW w:w="1916" w:type="dxa"/>
            <w:vAlign w:val="center"/>
          </w:tcPr>
          <w:p w:rsidR="002E0D63" w:rsidRPr="002E0D63" w:rsidRDefault="002E0D63" w:rsidP="003A466F">
            <w:pPr>
              <w:pStyle w:val="a9"/>
            </w:pPr>
            <w:r w:rsidRPr="002E0D63">
              <w:t xml:space="preserve">Дебет </w:t>
            </w:r>
            <w:proofErr w:type="gramStart"/>
            <w:r w:rsidRPr="002E0D63">
              <w:t>м</w:t>
            </w:r>
            <w:proofErr w:type="gramEnd"/>
            <w:r w:rsidRPr="002E0D63">
              <w:t>³</w:t>
            </w:r>
          </w:p>
        </w:tc>
      </w:tr>
      <w:tr w:rsidR="002E0D63" w:rsidRPr="005A31E6" w:rsidTr="001F4B97">
        <w:trPr>
          <w:trHeight w:val="294"/>
          <w:jc w:val="center"/>
        </w:trPr>
        <w:tc>
          <w:tcPr>
            <w:tcW w:w="2799" w:type="dxa"/>
            <w:vAlign w:val="center"/>
          </w:tcPr>
          <w:p w:rsidR="002E0D63" w:rsidRPr="002E0D63" w:rsidRDefault="002E0D63" w:rsidP="003A466F">
            <w:pPr>
              <w:pStyle w:val="a9"/>
            </w:pPr>
            <w:proofErr w:type="spellStart"/>
            <w:r w:rsidRPr="002E0D63">
              <w:t>Долбенькино</w:t>
            </w:r>
            <w:proofErr w:type="spellEnd"/>
          </w:p>
        </w:tc>
        <w:tc>
          <w:tcPr>
            <w:tcW w:w="1964" w:type="dxa"/>
            <w:vAlign w:val="center"/>
          </w:tcPr>
          <w:p w:rsidR="002E0D63" w:rsidRPr="002E0D63" w:rsidRDefault="002E0D63" w:rsidP="003A466F">
            <w:pPr>
              <w:pStyle w:val="a9"/>
            </w:pPr>
            <w:smartTag w:uri="urn:schemas-microsoft-com:office:smarttags" w:element="metricconverter">
              <w:smartTagPr>
                <w:attr w:name="ProductID" w:val="1989 г"/>
              </w:smartTagPr>
              <w:r w:rsidRPr="002E0D63">
                <w:t>1989 г</w:t>
              </w:r>
            </w:smartTag>
            <w:r w:rsidRPr="002E0D63">
              <w:t>.</w:t>
            </w:r>
          </w:p>
        </w:tc>
        <w:tc>
          <w:tcPr>
            <w:tcW w:w="1914" w:type="dxa"/>
            <w:vAlign w:val="center"/>
          </w:tcPr>
          <w:p w:rsidR="002E0D63" w:rsidRPr="002E0D63" w:rsidRDefault="002E0D63" w:rsidP="003A466F">
            <w:pPr>
              <w:pStyle w:val="a9"/>
            </w:pPr>
            <w:r w:rsidRPr="002E0D63">
              <w:t>130</w:t>
            </w:r>
          </w:p>
        </w:tc>
        <w:tc>
          <w:tcPr>
            <w:tcW w:w="1916" w:type="dxa"/>
            <w:vAlign w:val="center"/>
          </w:tcPr>
          <w:p w:rsidR="002E0D63" w:rsidRPr="005A31E6" w:rsidRDefault="002E0D63" w:rsidP="003A466F">
            <w:pPr>
              <w:pStyle w:val="a9"/>
            </w:pPr>
            <w:r w:rsidRPr="002E0D63">
              <w:t>7,0</w:t>
            </w:r>
          </w:p>
        </w:tc>
      </w:tr>
    </w:tbl>
    <w:p w:rsidR="002E0D63" w:rsidRPr="005A31E6" w:rsidRDefault="001F4B97" w:rsidP="002E0D63">
      <w:pPr>
        <w:pStyle w:val="16"/>
      </w:pPr>
      <w:r w:rsidRPr="007D0B46">
        <w:rPr>
          <w:szCs w:val="28"/>
        </w:rPr>
        <w:t xml:space="preserve">Водопровод отсутствует в 10 </w:t>
      </w:r>
      <w:r w:rsidR="002E0D63" w:rsidRPr="007D0B46">
        <w:rPr>
          <w:szCs w:val="28"/>
        </w:rPr>
        <w:t xml:space="preserve">населенных пунктах </w:t>
      </w:r>
      <w:proofErr w:type="spellStart"/>
      <w:r w:rsidRPr="007D0B46">
        <w:rPr>
          <w:szCs w:val="28"/>
        </w:rPr>
        <w:t>Долбенкинско</w:t>
      </w:r>
      <w:r w:rsidR="002E0D63" w:rsidRPr="007D0B46">
        <w:rPr>
          <w:szCs w:val="28"/>
        </w:rPr>
        <w:t>го</w:t>
      </w:r>
      <w:proofErr w:type="spellEnd"/>
      <w:r w:rsidRPr="007D0B46">
        <w:rPr>
          <w:szCs w:val="28"/>
        </w:rPr>
        <w:t xml:space="preserve"> поселени</w:t>
      </w:r>
      <w:r w:rsidR="002E0D63" w:rsidRPr="007D0B46">
        <w:rPr>
          <w:szCs w:val="28"/>
        </w:rPr>
        <w:t>я</w:t>
      </w:r>
      <w:r w:rsidR="002E0D63" w:rsidRPr="007D0B46">
        <w:t xml:space="preserve"> - </w:t>
      </w:r>
      <w:r w:rsidR="002E0D63" w:rsidRPr="007D0B46">
        <w:rPr>
          <w:szCs w:val="24"/>
        </w:rPr>
        <w:t>с</w:t>
      </w:r>
      <w:proofErr w:type="gramStart"/>
      <w:r w:rsidR="002E0D63" w:rsidRPr="007D0B46">
        <w:rPr>
          <w:szCs w:val="24"/>
        </w:rPr>
        <w:t>.Д</w:t>
      </w:r>
      <w:proofErr w:type="gramEnd"/>
      <w:r w:rsidR="002E0D63" w:rsidRPr="007D0B46">
        <w:rPr>
          <w:szCs w:val="24"/>
        </w:rPr>
        <w:t>олбенкино</w:t>
      </w:r>
      <w:r w:rsidR="007D0B46">
        <w:rPr>
          <w:szCs w:val="24"/>
        </w:rPr>
        <w:t xml:space="preserve">, </w:t>
      </w:r>
      <w:proofErr w:type="spellStart"/>
      <w:r w:rsidR="002E0D63" w:rsidRPr="007D0B46">
        <w:rPr>
          <w:szCs w:val="24"/>
        </w:rPr>
        <w:t>с.Харланово</w:t>
      </w:r>
      <w:proofErr w:type="spellEnd"/>
      <w:r w:rsidR="007D0B46">
        <w:rPr>
          <w:szCs w:val="24"/>
        </w:rPr>
        <w:t xml:space="preserve">, </w:t>
      </w:r>
      <w:proofErr w:type="spellStart"/>
      <w:r w:rsidR="002E0D63" w:rsidRPr="007D0B46">
        <w:rPr>
          <w:szCs w:val="24"/>
        </w:rPr>
        <w:t>д.Трофимово</w:t>
      </w:r>
      <w:proofErr w:type="spellEnd"/>
      <w:r w:rsidR="007D0B46">
        <w:rPr>
          <w:szCs w:val="24"/>
        </w:rPr>
        <w:t xml:space="preserve">, </w:t>
      </w:r>
      <w:proofErr w:type="spellStart"/>
      <w:r w:rsidR="002E0D63" w:rsidRPr="007D0B46">
        <w:rPr>
          <w:szCs w:val="24"/>
        </w:rPr>
        <w:t>д.Ферезево</w:t>
      </w:r>
      <w:proofErr w:type="spellEnd"/>
      <w:r w:rsidR="007D0B46">
        <w:rPr>
          <w:szCs w:val="24"/>
        </w:rPr>
        <w:t xml:space="preserve">, </w:t>
      </w:r>
      <w:r w:rsidR="002E0D63" w:rsidRPr="007D0B46">
        <w:rPr>
          <w:szCs w:val="24"/>
        </w:rPr>
        <w:t>п.Высокий</w:t>
      </w:r>
      <w:r w:rsidR="007D0B46">
        <w:rPr>
          <w:szCs w:val="24"/>
        </w:rPr>
        <w:t xml:space="preserve">, </w:t>
      </w:r>
      <w:r w:rsidR="002E0D63" w:rsidRPr="007D0B46">
        <w:rPr>
          <w:szCs w:val="24"/>
        </w:rPr>
        <w:t>п.Васильевский</w:t>
      </w:r>
      <w:r w:rsidR="007D0B46">
        <w:rPr>
          <w:szCs w:val="24"/>
        </w:rPr>
        <w:t xml:space="preserve">, </w:t>
      </w:r>
      <w:r w:rsidR="002E0D63" w:rsidRPr="007D0B46">
        <w:rPr>
          <w:szCs w:val="24"/>
        </w:rPr>
        <w:t>п.Кирпичный</w:t>
      </w:r>
      <w:r w:rsidR="007D0B46">
        <w:rPr>
          <w:szCs w:val="24"/>
        </w:rPr>
        <w:t xml:space="preserve">, </w:t>
      </w:r>
      <w:proofErr w:type="spellStart"/>
      <w:r w:rsidR="002E0D63" w:rsidRPr="007D0B46">
        <w:rPr>
          <w:szCs w:val="24"/>
        </w:rPr>
        <w:t>п.Новоалексеевский</w:t>
      </w:r>
      <w:proofErr w:type="spellEnd"/>
      <w:r w:rsidR="007D0B46">
        <w:rPr>
          <w:szCs w:val="24"/>
        </w:rPr>
        <w:t xml:space="preserve">, </w:t>
      </w:r>
      <w:r w:rsidR="002E0D63" w:rsidRPr="007D0B46">
        <w:rPr>
          <w:szCs w:val="24"/>
        </w:rPr>
        <w:t>п.Новый Колодец</w:t>
      </w:r>
      <w:r w:rsidR="007D0B46">
        <w:rPr>
          <w:szCs w:val="24"/>
        </w:rPr>
        <w:t xml:space="preserve">, </w:t>
      </w:r>
      <w:r w:rsidR="002E0D63" w:rsidRPr="007D0B46">
        <w:rPr>
          <w:szCs w:val="24"/>
        </w:rPr>
        <w:t>п.Новомихайловский</w:t>
      </w:r>
      <w:r w:rsidR="002E0D63" w:rsidRPr="007D0B46">
        <w:rPr>
          <w:szCs w:val="28"/>
        </w:rPr>
        <w:t>.</w:t>
      </w:r>
    </w:p>
    <w:p w:rsidR="00F007D7" w:rsidRPr="002E0D63" w:rsidRDefault="00F007D7" w:rsidP="00F007D7">
      <w:pPr>
        <w:pStyle w:val="16"/>
        <w:ind w:firstLine="0"/>
        <w:jc w:val="center"/>
        <w:rPr>
          <w:u w:val="single"/>
        </w:rPr>
      </w:pPr>
      <w:r w:rsidRPr="002E0D63">
        <w:rPr>
          <w:u w:val="single"/>
        </w:rPr>
        <w:t>Современное состояние и прогноз водопотребления населением на питьевые и хозяйственно-бытовые нужды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321"/>
        <w:gridCol w:w="1320"/>
        <w:gridCol w:w="1320"/>
        <w:gridCol w:w="1320"/>
      </w:tblGrid>
      <w:tr w:rsidR="007215FC" w:rsidRPr="00EB7483" w:rsidTr="00EB7483">
        <w:trPr>
          <w:cantSplit/>
          <w:trHeight w:val="315"/>
          <w:tblHeader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/>
              <w:jc w:val="center"/>
            </w:pPr>
            <w:r w:rsidRPr="00EB7483"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left="-72" w:right="-115" w:firstLine="72"/>
            </w:pPr>
            <w:r w:rsidRPr="00EB7483">
              <w:t>Муниципальное образование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EB7483">
              <w:t>Численность населения на 01.01.2011,</w:t>
            </w:r>
          </w:p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EB7483">
              <w:t>чел.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EB7483">
              <w:t xml:space="preserve">Нормативное </w:t>
            </w:r>
            <w:proofErr w:type="spellStart"/>
            <w:proofErr w:type="gramStart"/>
            <w:r w:rsidRPr="00EB7483">
              <w:t>водопотреб-ление</w:t>
            </w:r>
            <w:proofErr w:type="spellEnd"/>
            <w:proofErr w:type="gramEnd"/>
            <w:r w:rsidRPr="00EB7483">
              <w:t>,</w:t>
            </w:r>
          </w:p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  <w:r w:rsidRPr="00EB7483">
              <w:t>м</w:t>
            </w:r>
            <w:r w:rsidRPr="00EB7483">
              <w:rPr>
                <w:vertAlign w:val="superscript"/>
              </w:rPr>
              <w:t>3</w:t>
            </w:r>
            <w:r w:rsidRPr="00EB7483">
              <w:t>/</w:t>
            </w:r>
            <w:proofErr w:type="spellStart"/>
            <w:r w:rsidRPr="00EB7483">
              <w:t>сут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left="-206" w:right="-115" w:hanging="1134"/>
              <w:jc w:val="right"/>
            </w:pPr>
            <w:r w:rsidRPr="00EB7483">
              <w:t>Прогноз водопотребления, м</w:t>
            </w:r>
            <w:r w:rsidRPr="00EB7483">
              <w:rPr>
                <w:vertAlign w:val="superscript"/>
              </w:rPr>
              <w:t>3</w:t>
            </w:r>
            <w:r w:rsidRPr="00EB7483">
              <w:t>/</w:t>
            </w:r>
            <w:proofErr w:type="spellStart"/>
            <w:r w:rsidRPr="00EB7483">
              <w:t>сут</w:t>
            </w:r>
            <w:proofErr w:type="spellEnd"/>
          </w:p>
        </w:tc>
      </w:tr>
      <w:tr w:rsidR="007215FC" w:rsidRPr="00EB7483" w:rsidTr="00EB7483">
        <w:trPr>
          <w:cantSplit/>
          <w:trHeight w:val="364"/>
          <w:tblHeader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left="-72" w:right="-115" w:firstLine="72"/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7215FC" w:rsidRPr="00EB7483" w:rsidRDefault="007215FC" w:rsidP="007215FC">
            <w:pPr>
              <w:spacing w:after="0" w:line="240" w:lineRule="auto"/>
              <w:ind w:right="-115" w:hanging="142"/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EB7483" w:rsidRDefault="007215FC" w:rsidP="00F007D7">
            <w:pPr>
              <w:spacing w:after="0" w:line="240" w:lineRule="auto"/>
              <w:jc w:val="center"/>
            </w:pPr>
            <w:r w:rsidRPr="00EB7483">
              <w:t>202</w:t>
            </w:r>
            <w:r w:rsidR="00F007D7" w:rsidRPr="00EB7483">
              <w:t>2</w:t>
            </w:r>
            <w:r w:rsidRPr="00EB7483">
              <w:t xml:space="preserve">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EB7483" w:rsidRDefault="007215FC" w:rsidP="00F007D7">
            <w:pPr>
              <w:spacing w:after="0" w:line="240" w:lineRule="auto"/>
              <w:jc w:val="center"/>
            </w:pPr>
            <w:r w:rsidRPr="00EB7483">
              <w:t>203</w:t>
            </w:r>
            <w:r w:rsidR="00F007D7" w:rsidRPr="00EB7483">
              <w:t>2</w:t>
            </w:r>
            <w:r w:rsidRPr="00EB7483">
              <w:t xml:space="preserve"> год</w:t>
            </w:r>
          </w:p>
        </w:tc>
      </w:tr>
      <w:tr w:rsidR="007215FC" w:rsidRPr="004E688A" w:rsidTr="00EB7483">
        <w:trPr>
          <w:trHeight w:val="42"/>
          <w:jc w:val="center"/>
        </w:trPr>
        <w:tc>
          <w:tcPr>
            <w:tcW w:w="534" w:type="dxa"/>
            <w:shd w:val="clear" w:color="auto" w:fill="auto"/>
          </w:tcPr>
          <w:p w:rsidR="007215FC" w:rsidRPr="00EB7483" w:rsidRDefault="007215FC" w:rsidP="007215FC">
            <w:pPr>
              <w:spacing w:after="0" w:line="240" w:lineRule="auto"/>
              <w:jc w:val="center"/>
            </w:pPr>
            <w:r w:rsidRPr="00EB7483">
              <w:t>1</w:t>
            </w:r>
          </w:p>
        </w:tc>
        <w:tc>
          <w:tcPr>
            <w:tcW w:w="2693" w:type="dxa"/>
            <w:shd w:val="clear" w:color="auto" w:fill="auto"/>
          </w:tcPr>
          <w:p w:rsidR="007215FC" w:rsidRPr="00EB7483" w:rsidRDefault="00466F2F" w:rsidP="007215FC">
            <w:pPr>
              <w:spacing w:after="0" w:line="240" w:lineRule="auto"/>
              <w:ind w:left="-72" w:firstLine="72"/>
              <w:rPr>
                <w:bCs/>
              </w:rPr>
            </w:pPr>
            <w:hyperlink r:id="rId9" w:tooltip="Гнездиловское сельское поселение (страница отсутствует)" w:history="1">
              <w:proofErr w:type="spellStart"/>
              <w:r w:rsidR="0022465A" w:rsidRPr="00EB7483">
                <w:rPr>
                  <w:bCs/>
                </w:rPr>
                <w:t>Долбенкин</w:t>
              </w:r>
              <w:r w:rsidR="007215FC" w:rsidRPr="00EB7483">
                <w:rPr>
                  <w:bCs/>
                </w:rPr>
                <w:t>ское</w:t>
              </w:r>
              <w:proofErr w:type="spellEnd"/>
              <w:r w:rsidR="007215FC" w:rsidRPr="00EB7483">
                <w:rPr>
                  <w:bCs/>
                </w:rPr>
                <w:t xml:space="preserve"> СП</w:t>
              </w:r>
            </w:hyperlink>
          </w:p>
        </w:tc>
        <w:tc>
          <w:tcPr>
            <w:tcW w:w="1321" w:type="dxa"/>
            <w:shd w:val="clear" w:color="auto" w:fill="auto"/>
            <w:vAlign w:val="center"/>
          </w:tcPr>
          <w:p w:rsidR="007215FC" w:rsidRPr="00EB7483" w:rsidRDefault="00EB7483" w:rsidP="007215FC">
            <w:pPr>
              <w:spacing w:after="0" w:line="240" w:lineRule="auto"/>
              <w:jc w:val="center"/>
              <w:rPr>
                <w:bCs/>
              </w:rPr>
            </w:pPr>
            <w:r w:rsidRPr="00EB7483">
              <w:rPr>
                <w:bCs/>
              </w:rPr>
              <w:t>256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EB7483" w:rsidRDefault="00EB7483" w:rsidP="007215FC">
            <w:pPr>
              <w:spacing w:after="0" w:line="240" w:lineRule="auto"/>
              <w:jc w:val="center"/>
              <w:rPr>
                <w:bCs/>
              </w:rPr>
            </w:pPr>
            <w:r w:rsidRPr="00EB7483">
              <w:rPr>
                <w:bCs/>
              </w:rPr>
              <w:t>128,0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EB7483" w:rsidRDefault="00EB7483" w:rsidP="007215FC">
            <w:pPr>
              <w:spacing w:after="0" w:line="240" w:lineRule="auto"/>
              <w:jc w:val="center"/>
              <w:rPr>
                <w:bCs/>
              </w:rPr>
            </w:pPr>
            <w:r w:rsidRPr="00EB7483">
              <w:rPr>
                <w:bCs/>
              </w:rPr>
              <w:t>200,0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215FC" w:rsidRPr="00EB7483" w:rsidRDefault="00EB7483" w:rsidP="007215FC">
            <w:pPr>
              <w:spacing w:after="0" w:line="240" w:lineRule="auto"/>
              <w:ind w:left="-64"/>
              <w:jc w:val="center"/>
              <w:rPr>
                <w:bCs/>
              </w:rPr>
            </w:pPr>
            <w:r w:rsidRPr="00EB7483">
              <w:rPr>
                <w:bCs/>
              </w:rPr>
              <w:t>32</w:t>
            </w:r>
            <w:r w:rsidR="00F007D7" w:rsidRPr="00EB7483">
              <w:rPr>
                <w:bCs/>
              </w:rPr>
              <w:t>5.0</w:t>
            </w:r>
          </w:p>
        </w:tc>
      </w:tr>
    </w:tbl>
    <w:p w:rsidR="00973CDB" w:rsidRPr="002E0D63" w:rsidRDefault="00973CDB" w:rsidP="00973CDB">
      <w:pPr>
        <w:pStyle w:val="16"/>
      </w:pPr>
      <w:r w:rsidRPr="002E0D63">
        <w:t>Дополнительными следует считать следующие причины загрязнения водозаборов:</w:t>
      </w:r>
    </w:p>
    <w:p w:rsidR="00973CDB" w:rsidRPr="002E0D63" w:rsidRDefault="00973CDB" w:rsidP="00B77982">
      <w:pPr>
        <w:pStyle w:val="16"/>
        <w:numPr>
          <w:ilvl w:val="0"/>
          <w:numId w:val="56"/>
        </w:numPr>
        <w:ind w:left="0" w:firstLine="0"/>
        <w:contextualSpacing/>
      </w:pPr>
      <w:r w:rsidRPr="002E0D63">
        <w:t>Практическое отсутствие специальных технических систем водоснабжения из поверхностных источников, бессистемное использование подземных вод на любые цели (производство, поливка, сельскохозяйственные цели, содержание подсобных и садоводческих участков);</w:t>
      </w:r>
    </w:p>
    <w:p w:rsidR="00973CDB" w:rsidRPr="002E0D63" w:rsidRDefault="00973CDB" w:rsidP="00B77982">
      <w:pPr>
        <w:pStyle w:val="16"/>
        <w:numPr>
          <w:ilvl w:val="0"/>
          <w:numId w:val="56"/>
        </w:numPr>
        <w:ind w:left="0" w:firstLine="0"/>
        <w:contextualSpacing/>
      </w:pPr>
      <w:r w:rsidRPr="002E0D63">
        <w:t xml:space="preserve">Недостаточное количество очистных сооружений подготовки воды (обезжелезивание и </w:t>
      </w:r>
      <w:proofErr w:type="spellStart"/>
      <w:r w:rsidRPr="002E0D63">
        <w:t>деманганация</w:t>
      </w:r>
      <w:proofErr w:type="spellEnd"/>
      <w:r w:rsidRPr="002E0D63">
        <w:t xml:space="preserve"> и др.).</w:t>
      </w:r>
    </w:p>
    <w:p w:rsidR="00973CDB" w:rsidRPr="002E0D63" w:rsidRDefault="00973CDB" w:rsidP="00973CDB">
      <w:pPr>
        <w:pStyle w:val="16"/>
      </w:pPr>
      <w:r w:rsidRPr="002E0D63">
        <w:t>Снижение показателей в сторону улучшения по микробиологическим данным достигается за счёт поэтапного внедряемого метода локальной очистки питьевой воды на специальных установках, строительства очистных сооружений хозяйственно - бытовых стоков, что защищает подземные горизонты вод от загрязнений фильтратов неорганизованных сбросов</w:t>
      </w:r>
    </w:p>
    <w:p w:rsidR="00973CDB" w:rsidRDefault="00973CDB" w:rsidP="00973CDB">
      <w:pPr>
        <w:pStyle w:val="16"/>
      </w:pPr>
      <w:r w:rsidRPr="002E0D63">
        <w:t>Зоны санитарной охраны большинства водозаборов не выдержаны или обеспечены зоной санитарной охраны в пределах первого пояса.</w:t>
      </w:r>
    </w:p>
    <w:p w:rsidR="002E0D63" w:rsidRPr="002E0D63" w:rsidRDefault="002E0D63" w:rsidP="002E0D63">
      <w:pPr>
        <w:pStyle w:val="16"/>
        <w:rPr>
          <w:i/>
          <w:iCs/>
          <w:szCs w:val="24"/>
        </w:rPr>
      </w:pPr>
      <w:r w:rsidRPr="002E0D63">
        <w:rPr>
          <w:rFonts w:cs="Arial"/>
          <w:b/>
          <w:bCs/>
          <w:szCs w:val="24"/>
        </w:rPr>
        <w:t>Выводы:</w:t>
      </w:r>
    </w:p>
    <w:p w:rsidR="002E0D63" w:rsidRPr="005A31E6" w:rsidRDefault="002E0D63" w:rsidP="00B77982">
      <w:pPr>
        <w:pStyle w:val="16"/>
        <w:numPr>
          <w:ilvl w:val="0"/>
          <w:numId w:val="68"/>
        </w:numPr>
        <w:tabs>
          <w:tab w:val="left" w:pos="284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Поселение </w:t>
      </w:r>
      <w:r w:rsidRPr="005A31E6">
        <w:rPr>
          <w:rFonts w:cs="Times New Roman"/>
        </w:rPr>
        <w:t xml:space="preserve">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  <w:proofErr w:type="gramStart"/>
      <w:r w:rsidRPr="005A31E6">
        <w:rPr>
          <w:rFonts w:cs="Times New Roman"/>
        </w:rPr>
        <w:t xml:space="preserve">Около 30 % скважин заброшены </w:t>
      </w:r>
      <w:r w:rsidR="007D0B46">
        <w:rPr>
          <w:rFonts w:cs="Times New Roman"/>
        </w:rPr>
        <w:t>(</w:t>
      </w:r>
      <w:r w:rsidRPr="005A31E6">
        <w:rPr>
          <w:rFonts w:cs="Times New Roman"/>
        </w:rPr>
        <w:t>из-за ликвидации животноводческих ферм</w:t>
      </w:r>
      <w:r w:rsidR="007D0B46">
        <w:rPr>
          <w:rFonts w:cs="Times New Roman"/>
        </w:rPr>
        <w:t>)</w:t>
      </w:r>
      <w:r w:rsidRPr="005A31E6">
        <w:rPr>
          <w:rFonts w:cs="Times New Roman"/>
        </w:rPr>
        <w:t xml:space="preserve">. </w:t>
      </w:r>
      <w:proofErr w:type="gramEnd"/>
    </w:p>
    <w:p w:rsidR="002E0D63" w:rsidRPr="005A31E6" w:rsidRDefault="002E0D63" w:rsidP="00B77982">
      <w:pPr>
        <w:pStyle w:val="16"/>
        <w:numPr>
          <w:ilvl w:val="0"/>
          <w:numId w:val="68"/>
        </w:numPr>
        <w:tabs>
          <w:tab w:val="left" w:pos="284"/>
        </w:tabs>
        <w:ind w:left="0" w:firstLine="0"/>
        <w:rPr>
          <w:rFonts w:cs="Times New Roman"/>
        </w:rPr>
      </w:pPr>
      <w:r w:rsidRPr="005A31E6">
        <w:rPr>
          <w:rFonts w:cs="Times New Roman"/>
        </w:rPr>
        <w:t>Водонапорные башни и водопроводные сети имеют износ до 60-70%.</w:t>
      </w:r>
    </w:p>
    <w:p w:rsidR="002E0D63" w:rsidRPr="005A31E6" w:rsidRDefault="002E0D63" w:rsidP="00B77982">
      <w:pPr>
        <w:pStyle w:val="16"/>
        <w:numPr>
          <w:ilvl w:val="0"/>
          <w:numId w:val="68"/>
        </w:numPr>
        <w:tabs>
          <w:tab w:val="left" w:pos="284"/>
        </w:tabs>
        <w:ind w:left="0" w:firstLine="0"/>
        <w:rPr>
          <w:rFonts w:cs="Times New Roman"/>
        </w:rPr>
      </w:pPr>
      <w:r w:rsidRPr="005A31E6">
        <w:rPr>
          <w:rFonts w:cs="Times New Roman"/>
        </w:rPr>
        <w:t xml:space="preserve">Для обеспечения </w:t>
      </w:r>
      <w:r>
        <w:rPr>
          <w:rFonts w:cs="Times New Roman"/>
        </w:rPr>
        <w:t>поселения</w:t>
      </w:r>
      <w:r w:rsidRPr="005A31E6">
        <w:rPr>
          <w:rFonts w:cs="Times New Roman"/>
        </w:rPr>
        <w:t xml:space="preserve"> качественной питьевой водой, требуется реконструкция водонапорных башен, водопроводных сетей, строительство новых; обустройство зон санитарной </w:t>
      </w:r>
      <w:r w:rsidRPr="005A31E6">
        <w:rPr>
          <w:rFonts w:cs="Times New Roman"/>
        </w:rPr>
        <w:lastRenderedPageBreak/>
        <w:t>охраны источников водоснабжения и водопроводных сооружений, провести тампонирование нерабочих скважин.</w:t>
      </w:r>
    </w:p>
    <w:p w:rsidR="00F007D7" w:rsidRPr="001F4B97" w:rsidRDefault="00F007D7" w:rsidP="00B77982">
      <w:pPr>
        <w:pStyle w:val="6"/>
        <w:numPr>
          <w:ilvl w:val="3"/>
          <w:numId w:val="61"/>
        </w:numPr>
      </w:pPr>
      <w:bookmarkStart w:id="96" w:name="_Toc312896742"/>
      <w:r w:rsidRPr="001F4B97">
        <w:t>Водоотведение</w:t>
      </w:r>
      <w:bookmarkEnd w:id="96"/>
    </w:p>
    <w:p w:rsidR="001F4B97" w:rsidRPr="001F4B97" w:rsidRDefault="00F007D7" w:rsidP="00F007D7">
      <w:pPr>
        <w:pStyle w:val="16"/>
      </w:pPr>
      <w:r w:rsidRPr="001F4B97">
        <w:t xml:space="preserve">Основным источником загрязнения водоемов являются неочищенные сточные воды населенных пунктов и поверхностные стоки. Особую опасность представляют неорганизованный сбор и сток отходов ферм, поверхностные воды </w:t>
      </w:r>
      <w:proofErr w:type="spellStart"/>
      <w:r w:rsidRPr="001F4B97">
        <w:t>неканализованных</w:t>
      </w:r>
      <w:proofErr w:type="spellEnd"/>
      <w:r w:rsidRPr="001F4B97">
        <w:t xml:space="preserve"> поселений.</w:t>
      </w:r>
    </w:p>
    <w:p w:rsidR="00F007D7" w:rsidRPr="001F4B97" w:rsidRDefault="00F007D7" w:rsidP="00F007D7">
      <w:pPr>
        <w:pStyle w:val="16"/>
      </w:pPr>
      <w:r w:rsidRPr="001F4B97">
        <w:t xml:space="preserve">Отсутствие сетей водоотведения ставят под угрозу экологическую ситуацию в </w:t>
      </w:r>
      <w:proofErr w:type="spellStart"/>
      <w:r w:rsidR="001F4B97" w:rsidRPr="001F4B97">
        <w:t>Долбенкинском</w:t>
      </w:r>
      <w:proofErr w:type="spellEnd"/>
      <w:r w:rsidR="001F4B97" w:rsidRPr="001F4B97">
        <w:t xml:space="preserve"> сельском поселении</w:t>
      </w:r>
      <w:r w:rsidRPr="001F4B97">
        <w:t>. Строительство очистных сооружений является первостепенной задачей для администрации поселения.</w:t>
      </w:r>
    </w:p>
    <w:p w:rsidR="00F007D7" w:rsidRPr="001F4B97" w:rsidRDefault="00F007D7" w:rsidP="00F007D7">
      <w:pPr>
        <w:pStyle w:val="16"/>
        <w:jc w:val="center"/>
        <w:rPr>
          <w:u w:val="single"/>
        </w:rPr>
      </w:pPr>
      <w:r w:rsidRPr="001F4B97">
        <w:rPr>
          <w:u w:val="single"/>
        </w:rPr>
        <w:t>Современное состояние и прогноз канализационных стоков</w:t>
      </w:r>
    </w:p>
    <w:tbl>
      <w:tblPr>
        <w:tblW w:w="770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3008"/>
        <w:gridCol w:w="1321"/>
        <w:gridCol w:w="1320"/>
        <w:gridCol w:w="1320"/>
      </w:tblGrid>
      <w:tr w:rsidR="00F007D7" w:rsidRPr="00EB7483" w:rsidTr="00D832BC">
        <w:trPr>
          <w:cantSplit/>
          <w:trHeight w:val="315"/>
          <w:tblHeader/>
          <w:jc w:val="center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jc w:val="center"/>
            </w:pPr>
            <w:r w:rsidRPr="00EB7483">
              <w:t>№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Сельское поселение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Численность населения на 01.01.2011,</w:t>
            </w:r>
          </w:p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чел.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Прогноз канализационных сбросов, м</w:t>
            </w:r>
            <w:r w:rsidRPr="00EB7483">
              <w:rPr>
                <w:vertAlign w:val="superscript"/>
              </w:rPr>
              <w:t>3</w:t>
            </w:r>
            <w:r w:rsidRPr="00EB7483">
              <w:t>/</w:t>
            </w:r>
            <w:proofErr w:type="spellStart"/>
            <w:r w:rsidRPr="00EB7483">
              <w:t>сут</w:t>
            </w:r>
            <w:proofErr w:type="spellEnd"/>
          </w:p>
        </w:tc>
      </w:tr>
      <w:tr w:rsidR="00F007D7" w:rsidRPr="00EB7483" w:rsidTr="00D832BC">
        <w:trPr>
          <w:cantSplit/>
          <w:trHeight w:val="364"/>
          <w:tblHeader/>
          <w:jc w:val="center"/>
        </w:trPr>
        <w:tc>
          <w:tcPr>
            <w:tcW w:w="735" w:type="dxa"/>
            <w:vMerge/>
            <w:shd w:val="clear" w:color="auto" w:fill="D9D9D9"/>
            <w:vAlign w:val="center"/>
          </w:tcPr>
          <w:p w:rsidR="00F007D7" w:rsidRPr="00EB7483" w:rsidRDefault="00F007D7" w:rsidP="00D832BC">
            <w:pPr>
              <w:spacing w:after="0" w:line="240" w:lineRule="auto"/>
              <w:jc w:val="center"/>
            </w:pPr>
          </w:p>
        </w:tc>
        <w:tc>
          <w:tcPr>
            <w:tcW w:w="3008" w:type="dxa"/>
            <w:vMerge/>
            <w:shd w:val="clear" w:color="auto" w:fill="D9D9D9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</w:p>
        </w:tc>
        <w:tc>
          <w:tcPr>
            <w:tcW w:w="1321" w:type="dxa"/>
            <w:vMerge/>
            <w:shd w:val="clear" w:color="auto" w:fill="D9D9D9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2022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007D7" w:rsidRPr="00EB7483" w:rsidRDefault="00F007D7" w:rsidP="00D832BC">
            <w:pPr>
              <w:spacing w:after="0" w:line="240" w:lineRule="auto"/>
              <w:ind w:hanging="142"/>
              <w:jc w:val="center"/>
            </w:pPr>
            <w:r w:rsidRPr="00EB7483">
              <w:t>2032 год</w:t>
            </w:r>
          </w:p>
        </w:tc>
      </w:tr>
      <w:tr w:rsidR="00F007D7" w:rsidRPr="004E688A" w:rsidTr="00D832BC">
        <w:trPr>
          <w:trHeight w:val="42"/>
          <w:jc w:val="center"/>
        </w:trPr>
        <w:tc>
          <w:tcPr>
            <w:tcW w:w="735" w:type="dxa"/>
            <w:shd w:val="clear" w:color="auto" w:fill="auto"/>
          </w:tcPr>
          <w:p w:rsidR="00F007D7" w:rsidRPr="00EB7483" w:rsidRDefault="00D832BC" w:rsidP="00D832BC">
            <w:pPr>
              <w:spacing w:after="0" w:line="240" w:lineRule="auto"/>
              <w:jc w:val="center"/>
            </w:pPr>
            <w:r w:rsidRPr="00EB7483">
              <w:t>1</w:t>
            </w:r>
          </w:p>
        </w:tc>
        <w:tc>
          <w:tcPr>
            <w:tcW w:w="3008" w:type="dxa"/>
            <w:shd w:val="clear" w:color="auto" w:fill="auto"/>
          </w:tcPr>
          <w:p w:rsidR="00F007D7" w:rsidRPr="00EB7483" w:rsidRDefault="00F007D7" w:rsidP="00D832BC">
            <w:pPr>
              <w:spacing w:after="0" w:line="240" w:lineRule="auto"/>
              <w:ind w:firstLine="175"/>
              <w:rPr>
                <w:bCs/>
              </w:rPr>
            </w:pPr>
            <w:r w:rsidRPr="00EB7483">
              <w:rPr>
                <w:bCs/>
              </w:rPr>
              <w:t xml:space="preserve"> </w:t>
            </w:r>
            <w:hyperlink r:id="rId10" w:tooltip="Гнездиловское сельское поселение (страница отсутствует)" w:history="1">
              <w:proofErr w:type="spellStart"/>
              <w:r w:rsidR="0022465A" w:rsidRPr="00EB7483">
                <w:rPr>
                  <w:bCs/>
                </w:rPr>
                <w:t>Долбенкин</w:t>
              </w:r>
              <w:r w:rsidRPr="00EB7483">
                <w:rPr>
                  <w:bCs/>
                </w:rPr>
                <w:t>ское</w:t>
              </w:r>
              <w:proofErr w:type="spellEnd"/>
              <w:r w:rsidRPr="00EB7483">
                <w:rPr>
                  <w:bCs/>
                </w:rPr>
                <w:t xml:space="preserve"> СП</w:t>
              </w:r>
            </w:hyperlink>
          </w:p>
        </w:tc>
        <w:tc>
          <w:tcPr>
            <w:tcW w:w="1321" w:type="dxa"/>
            <w:shd w:val="clear" w:color="auto" w:fill="auto"/>
            <w:vAlign w:val="center"/>
          </w:tcPr>
          <w:p w:rsidR="00F007D7" w:rsidRPr="00EB7483" w:rsidRDefault="00EB7483" w:rsidP="00D832BC">
            <w:pPr>
              <w:spacing w:after="0" w:line="240" w:lineRule="auto"/>
              <w:ind w:firstLine="2"/>
              <w:jc w:val="center"/>
              <w:rPr>
                <w:bCs/>
              </w:rPr>
            </w:pPr>
            <w:r w:rsidRPr="00EB7483">
              <w:rPr>
                <w:bCs/>
              </w:rPr>
              <w:t>256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007D7" w:rsidRPr="00EB7483" w:rsidRDefault="00EB7483" w:rsidP="00D832BC">
            <w:pPr>
              <w:spacing w:after="0" w:line="240" w:lineRule="auto"/>
              <w:jc w:val="center"/>
              <w:rPr>
                <w:bCs/>
              </w:rPr>
            </w:pPr>
            <w:r w:rsidRPr="00EB7483">
              <w:rPr>
                <w:bCs/>
              </w:rPr>
              <w:t>120,0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007D7" w:rsidRPr="00EB7483" w:rsidRDefault="00EB7483" w:rsidP="00D832BC">
            <w:pPr>
              <w:spacing w:after="0" w:line="240" w:lineRule="auto"/>
              <w:jc w:val="center"/>
              <w:rPr>
                <w:bCs/>
              </w:rPr>
            </w:pPr>
            <w:r w:rsidRPr="00EB7483">
              <w:rPr>
                <w:bCs/>
              </w:rPr>
              <w:t>195,0</w:t>
            </w:r>
          </w:p>
        </w:tc>
      </w:tr>
    </w:tbl>
    <w:p w:rsidR="00F007D7" w:rsidRPr="001F4B97" w:rsidRDefault="00F007D7" w:rsidP="00F007D7">
      <w:pPr>
        <w:rPr>
          <w:i/>
          <w:spacing w:val="1"/>
        </w:rPr>
      </w:pPr>
      <w:r w:rsidRPr="001F4B97">
        <w:rPr>
          <w:b/>
        </w:rPr>
        <w:t>Выводы:</w:t>
      </w:r>
    </w:p>
    <w:p w:rsidR="00F007D7" w:rsidRPr="001F4B97" w:rsidRDefault="0022465A" w:rsidP="00B77982">
      <w:pPr>
        <w:pStyle w:val="16"/>
        <w:numPr>
          <w:ilvl w:val="0"/>
          <w:numId w:val="54"/>
        </w:numPr>
        <w:ind w:left="0" w:firstLine="0"/>
        <w:contextualSpacing/>
      </w:pPr>
      <w:proofErr w:type="spellStart"/>
      <w:r w:rsidRPr="001F4B97">
        <w:t>Долбенкин</w:t>
      </w:r>
      <w:r w:rsidR="00F007D7" w:rsidRPr="001F4B97">
        <w:t>ское</w:t>
      </w:r>
      <w:proofErr w:type="spellEnd"/>
      <w:r w:rsidR="00F007D7" w:rsidRPr="001F4B97">
        <w:t xml:space="preserve"> сельское поселение не обеспечено </w:t>
      </w:r>
      <w:r w:rsidR="007D0B46">
        <w:t xml:space="preserve">централизованной </w:t>
      </w:r>
      <w:r w:rsidR="00F007D7" w:rsidRPr="001F4B97">
        <w:t>канализацией.</w:t>
      </w:r>
    </w:p>
    <w:p w:rsidR="00F007D7" w:rsidRPr="001F4B97" w:rsidRDefault="00F007D7" w:rsidP="00B77982">
      <w:pPr>
        <w:pStyle w:val="16"/>
        <w:numPr>
          <w:ilvl w:val="0"/>
          <w:numId w:val="54"/>
        </w:numPr>
        <w:ind w:left="0" w:firstLine="0"/>
        <w:contextualSpacing/>
      </w:pPr>
      <w:r w:rsidRPr="001F4B97">
        <w:t>Требуется строительство централизованной канализации, очистных сооружений, канализационных насосных станций.</w:t>
      </w:r>
    </w:p>
    <w:bookmarkEnd w:id="94"/>
    <w:bookmarkEnd w:id="95"/>
    <w:p w:rsidR="003B3DAC" w:rsidRPr="001F4B97" w:rsidRDefault="00621F22" w:rsidP="00B77982">
      <w:pPr>
        <w:pStyle w:val="5"/>
        <w:numPr>
          <w:ilvl w:val="2"/>
          <w:numId w:val="61"/>
        </w:numPr>
      </w:pPr>
      <w:r w:rsidRPr="001F4B97">
        <w:t>СВЯЗЬ</w:t>
      </w:r>
      <w:bookmarkEnd w:id="75"/>
      <w:bookmarkEnd w:id="76"/>
      <w:bookmarkEnd w:id="77"/>
      <w:bookmarkEnd w:id="78"/>
      <w:bookmarkEnd w:id="79"/>
    </w:p>
    <w:p w:rsidR="001F4B97" w:rsidRPr="005A31E6" w:rsidRDefault="001F4B97" w:rsidP="001F4B97">
      <w:pPr>
        <w:pStyle w:val="16"/>
      </w:pPr>
      <w:r w:rsidRPr="005A31E6">
        <w:t>Связь - часть производственной и социальной инфраструктуры района, предназначенная для удовлетворения нужд граждан, органов управления,  юридических лиц в услугах электрической и почтовой связи.</w:t>
      </w:r>
    </w:p>
    <w:p w:rsidR="001F4B97" w:rsidRPr="005A31E6" w:rsidRDefault="001F4B97" w:rsidP="001F4B97">
      <w:pPr>
        <w:pStyle w:val="16"/>
      </w:pPr>
      <w:r w:rsidRPr="005A31E6">
        <w:t xml:space="preserve">   В настоящее время население, органы управления и предприятия на территории Дмитровского муниципального района обеспечиваются услугами связи и информатизации. Оператором телефонной связи является Орловский филиал ОАО «</w:t>
      </w:r>
      <w:proofErr w:type="spellStart"/>
      <w:r w:rsidRPr="005A31E6">
        <w:t>Центртелеком</w:t>
      </w:r>
      <w:proofErr w:type="spellEnd"/>
      <w:r w:rsidRPr="005A31E6">
        <w:t>», структурное подразделение ЛТУ г</w:t>
      </w:r>
      <w:proofErr w:type="gramStart"/>
      <w:r w:rsidRPr="005A31E6">
        <w:t>.Д</w:t>
      </w:r>
      <w:proofErr w:type="gramEnd"/>
      <w:r w:rsidRPr="005A31E6">
        <w:t xml:space="preserve">митровск. </w:t>
      </w:r>
    </w:p>
    <w:p w:rsidR="001F4B97" w:rsidRPr="005A31E6" w:rsidRDefault="001F4B97" w:rsidP="001F4B97">
      <w:pPr>
        <w:pStyle w:val="16"/>
      </w:pPr>
      <w:r w:rsidRPr="005A31E6">
        <w:t>На территории Дмитровского района введены 14 АТС.</w:t>
      </w:r>
      <w:r w:rsidRPr="005A31E6">
        <w:rPr>
          <w:color w:val="FF0000"/>
        </w:rPr>
        <w:t xml:space="preserve"> </w:t>
      </w:r>
      <w:r w:rsidRPr="005A31E6">
        <w:rPr>
          <w:szCs w:val="28"/>
        </w:rPr>
        <w:t>В каждом населенном пункте  установлены таксофоны.</w:t>
      </w:r>
      <w:r w:rsidRPr="005A31E6">
        <w:rPr>
          <w:color w:val="FF0000"/>
          <w:szCs w:val="28"/>
        </w:rPr>
        <w:t xml:space="preserve"> </w:t>
      </w:r>
      <w:r w:rsidRPr="005A31E6">
        <w:t xml:space="preserve">На территории района установлены вышки сотовой связи: </w:t>
      </w:r>
      <w:proofErr w:type="spellStart"/>
      <w:r w:rsidRPr="005A31E6">
        <w:t>с</w:t>
      </w:r>
      <w:proofErr w:type="gramStart"/>
      <w:r w:rsidRPr="005A31E6">
        <w:t>.К</w:t>
      </w:r>
      <w:proofErr w:type="gramEnd"/>
      <w:r w:rsidRPr="005A31E6">
        <w:t>рупышино</w:t>
      </w:r>
      <w:proofErr w:type="spellEnd"/>
      <w:r w:rsidRPr="005A31E6">
        <w:t xml:space="preserve"> (</w:t>
      </w:r>
      <w:proofErr w:type="spellStart"/>
      <w:r w:rsidRPr="005A31E6">
        <w:t>Лубянское</w:t>
      </w:r>
      <w:proofErr w:type="spellEnd"/>
      <w:r w:rsidRPr="005A31E6">
        <w:t xml:space="preserve"> поселение, </w:t>
      </w:r>
      <w:proofErr w:type="spellStart"/>
      <w:r w:rsidRPr="005A31E6">
        <w:t>п.Работьково</w:t>
      </w:r>
      <w:proofErr w:type="spellEnd"/>
      <w:r w:rsidRPr="005A31E6">
        <w:t xml:space="preserve"> (Бородинское поселение), п.Алексеевский 2 вышки (</w:t>
      </w:r>
      <w:proofErr w:type="spellStart"/>
      <w:r w:rsidRPr="005A31E6">
        <w:t>Малобобровское</w:t>
      </w:r>
      <w:proofErr w:type="spellEnd"/>
      <w:r w:rsidRPr="005A31E6">
        <w:t xml:space="preserve"> поселение), </w:t>
      </w:r>
      <w:proofErr w:type="spellStart"/>
      <w:r w:rsidRPr="005A31E6">
        <w:t>с.Столбище</w:t>
      </w:r>
      <w:proofErr w:type="spellEnd"/>
      <w:r w:rsidRPr="005A31E6">
        <w:t xml:space="preserve"> (</w:t>
      </w:r>
      <w:proofErr w:type="spellStart"/>
      <w:r w:rsidRPr="005A31E6">
        <w:t>Столбищенское</w:t>
      </w:r>
      <w:proofErr w:type="spellEnd"/>
      <w:r w:rsidRPr="005A31E6">
        <w:t xml:space="preserve"> поселение).</w:t>
      </w:r>
    </w:p>
    <w:p w:rsidR="001F4B97" w:rsidRPr="005A31E6" w:rsidRDefault="001F4B97" w:rsidP="001F4B97">
      <w:pPr>
        <w:pStyle w:val="16"/>
        <w:rPr>
          <w:szCs w:val="28"/>
        </w:rPr>
      </w:pPr>
      <w:r w:rsidRPr="005A31E6">
        <w:rPr>
          <w:szCs w:val="28"/>
        </w:rPr>
        <w:t xml:space="preserve">Развитие сотовой связи, беспроводного Интернета и расширение зоны покрытия вызвало сокращение количества квартирных телефонных аппаратов телефонной сети общего пользования с 2192 ед. в </w:t>
      </w:r>
      <w:smartTag w:uri="urn:schemas-microsoft-com:office:smarttags" w:element="metricconverter">
        <w:smartTagPr>
          <w:attr w:name="ProductID" w:val="2009 г"/>
        </w:smartTagPr>
        <w:r w:rsidRPr="005A31E6">
          <w:rPr>
            <w:szCs w:val="28"/>
          </w:rPr>
          <w:t>2009 г</w:t>
        </w:r>
      </w:smartTag>
      <w:r w:rsidRPr="005A31E6">
        <w:rPr>
          <w:szCs w:val="28"/>
        </w:rPr>
        <w:t xml:space="preserve">. до 2083 ед. в </w:t>
      </w:r>
      <w:smartTag w:uri="urn:schemas-microsoft-com:office:smarttags" w:element="metricconverter">
        <w:smartTagPr>
          <w:attr w:name="ProductID" w:val="2010 г"/>
        </w:smartTagPr>
        <w:r w:rsidRPr="005A31E6">
          <w:rPr>
            <w:szCs w:val="28"/>
          </w:rPr>
          <w:t>2010 г</w:t>
        </w:r>
      </w:smartTag>
      <w:r w:rsidRPr="005A31E6">
        <w:rPr>
          <w:szCs w:val="28"/>
        </w:rPr>
        <w:t xml:space="preserve">. </w:t>
      </w:r>
    </w:p>
    <w:p w:rsidR="001F4B97" w:rsidRPr="005A31E6" w:rsidRDefault="001F4B97" w:rsidP="001F4B97">
      <w:pPr>
        <w:pStyle w:val="16"/>
      </w:pPr>
      <w:r w:rsidRPr="005A31E6">
        <w:t>В Дмитровском районе только одна организация – Управление Федеральной почтовой связи – оказывает услуги почтовой связи населению и предприятиям.</w:t>
      </w:r>
    </w:p>
    <w:p w:rsidR="001F4B97" w:rsidRPr="005A31E6" w:rsidRDefault="001F4B97" w:rsidP="001F4B97">
      <w:pPr>
        <w:pStyle w:val="16"/>
      </w:pPr>
      <w:r w:rsidRPr="005A31E6">
        <w:t xml:space="preserve">Все населенные пункты охвачены почтовой связью, в районе </w:t>
      </w:r>
      <w:r w:rsidRPr="005A31E6">
        <w:rPr>
          <w:szCs w:val="28"/>
        </w:rPr>
        <w:t>функционирует</w:t>
      </w:r>
      <w:r w:rsidRPr="005A31E6">
        <w:rPr>
          <w:sz w:val="28"/>
          <w:szCs w:val="28"/>
        </w:rPr>
        <w:t xml:space="preserve"> </w:t>
      </w:r>
      <w:r w:rsidRPr="005A31E6">
        <w:t>17</w:t>
      </w:r>
      <w:r w:rsidRPr="005A31E6">
        <w:rPr>
          <w:color w:val="FF0000"/>
        </w:rPr>
        <w:t xml:space="preserve"> </w:t>
      </w:r>
      <w:r w:rsidRPr="005A31E6">
        <w:t>почтовых отделений.</w:t>
      </w:r>
    </w:p>
    <w:p w:rsidR="001F4B97" w:rsidRPr="001F4B97" w:rsidRDefault="001F4B97" w:rsidP="001F4B97">
      <w:pPr>
        <w:tabs>
          <w:tab w:val="left" w:pos="561"/>
        </w:tabs>
        <w:ind w:firstLine="539"/>
        <w:outlineLvl w:val="0"/>
        <w:rPr>
          <w:bCs/>
          <w:i/>
          <w:iCs/>
          <w:sz w:val="24"/>
          <w:szCs w:val="24"/>
        </w:rPr>
      </w:pPr>
      <w:r w:rsidRPr="001F4B97">
        <w:rPr>
          <w:rFonts w:cs="Arial"/>
          <w:b/>
          <w:bCs/>
          <w:sz w:val="24"/>
          <w:szCs w:val="24"/>
        </w:rPr>
        <w:t xml:space="preserve">Выводы </w:t>
      </w:r>
    </w:p>
    <w:p w:rsidR="001F4B97" w:rsidRPr="005A31E6" w:rsidRDefault="001F4B97" w:rsidP="001F4B97">
      <w:pPr>
        <w:pStyle w:val="16"/>
      </w:pPr>
      <w:r w:rsidRPr="005A31E6">
        <w:t>В районе достаточно развит широкий спектр предоставления услуг связи, телекоммуникаций, телевещания.</w:t>
      </w:r>
    </w:p>
    <w:p w:rsidR="001F4B97" w:rsidRPr="005A31E6" w:rsidRDefault="001F4B97" w:rsidP="001F4B97">
      <w:pPr>
        <w:pStyle w:val="16"/>
      </w:pPr>
      <w:r w:rsidRPr="005A31E6">
        <w:t>Основными задачами развития сре</w:t>
      </w:r>
      <w:proofErr w:type="gramStart"/>
      <w:r w:rsidRPr="005A31E6">
        <w:t>дств св</w:t>
      </w:r>
      <w:proofErr w:type="gramEnd"/>
      <w:r w:rsidRPr="005A31E6">
        <w:t>язи,  телекоммуникаций должны стать:</w:t>
      </w:r>
    </w:p>
    <w:p w:rsidR="001F4B97" w:rsidRPr="005A31E6" w:rsidRDefault="001F4B97" w:rsidP="00B77982">
      <w:pPr>
        <w:pStyle w:val="16"/>
        <w:numPr>
          <w:ilvl w:val="0"/>
          <w:numId w:val="67"/>
        </w:numPr>
        <w:tabs>
          <w:tab w:val="left" w:pos="284"/>
        </w:tabs>
        <w:ind w:left="0" w:firstLine="0"/>
      </w:pPr>
      <w:r w:rsidRPr="005A31E6">
        <w:t>развитие рынка услуг телефонной связи общего пользования и сотовой связи;</w:t>
      </w:r>
    </w:p>
    <w:p w:rsidR="001F4B97" w:rsidRPr="005A31E6" w:rsidRDefault="001F4B97" w:rsidP="00B77982">
      <w:pPr>
        <w:pStyle w:val="16"/>
        <w:numPr>
          <w:ilvl w:val="0"/>
          <w:numId w:val="67"/>
        </w:numPr>
        <w:tabs>
          <w:tab w:val="left" w:pos="284"/>
        </w:tabs>
        <w:ind w:left="0" w:firstLine="0"/>
      </w:pPr>
      <w:r w:rsidRPr="005A31E6">
        <w:t>обновление технической базы телефонной связи с переходом на цифровые АТС и оптические кабели;</w:t>
      </w:r>
    </w:p>
    <w:p w:rsidR="001F4B97" w:rsidRPr="005A31E6" w:rsidRDefault="001F4B97" w:rsidP="00B77982">
      <w:pPr>
        <w:pStyle w:val="16"/>
        <w:numPr>
          <w:ilvl w:val="0"/>
          <w:numId w:val="67"/>
        </w:numPr>
        <w:tabs>
          <w:tab w:val="left" w:pos="284"/>
        </w:tabs>
        <w:ind w:left="0" w:firstLine="0"/>
      </w:pPr>
      <w:r w:rsidRPr="005A31E6">
        <w:t>подготовка сети телевизионного вещания к переходу в 2015 году на цифровое вещание, развитие систем кабельного телевидения в населенных пунктах района.</w:t>
      </w:r>
    </w:p>
    <w:p w:rsidR="003B3DAC" w:rsidRPr="001F4B97" w:rsidRDefault="003B3DAC" w:rsidP="00973CDB">
      <w:pPr>
        <w:pStyle w:val="16"/>
        <w:rPr>
          <w:b/>
          <w:i/>
          <w:szCs w:val="24"/>
        </w:rPr>
      </w:pPr>
      <w:r w:rsidRPr="001F4B97">
        <w:rPr>
          <w:b/>
          <w:i/>
          <w:szCs w:val="24"/>
        </w:rPr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следует:</w:t>
      </w:r>
    </w:p>
    <w:p w:rsidR="003B3DAC" w:rsidRPr="001F4B97" w:rsidRDefault="003B3DAC" w:rsidP="00B77982">
      <w:pPr>
        <w:pStyle w:val="16"/>
        <w:numPr>
          <w:ilvl w:val="0"/>
          <w:numId w:val="53"/>
        </w:numPr>
        <w:tabs>
          <w:tab w:val="left" w:pos="426"/>
        </w:tabs>
        <w:ind w:left="0" w:firstLine="0"/>
        <w:rPr>
          <w:i/>
          <w:szCs w:val="24"/>
        </w:rPr>
      </w:pPr>
      <w:r w:rsidRPr="001F4B97">
        <w:rPr>
          <w:i/>
          <w:szCs w:val="24"/>
        </w:rPr>
        <w:lastRenderedPageBreak/>
        <w:t>Создать централизованную систему оповещения населения.</w:t>
      </w:r>
    </w:p>
    <w:p w:rsidR="003B3DAC" w:rsidRPr="001F4B97" w:rsidRDefault="003B3DAC" w:rsidP="00B77982">
      <w:pPr>
        <w:pStyle w:val="16"/>
        <w:numPr>
          <w:ilvl w:val="0"/>
          <w:numId w:val="5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F4B97">
        <w:rPr>
          <w:i/>
          <w:szCs w:val="24"/>
        </w:rPr>
        <w:t xml:space="preserve">На всех </w:t>
      </w:r>
      <w:proofErr w:type="gramStart"/>
      <w:r w:rsidRPr="001F4B97">
        <w:rPr>
          <w:i/>
          <w:szCs w:val="24"/>
        </w:rPr>
        <w:t>важный</w:t>
      </w:r>
      <w:proofErr w:type="gramEnd"/>
      <w:r w:rsidRPr="001F4B97">
        <w:rPr>
          <w:i/>
          <w:szCs w:val="24"/>
        </w:rPr>
        <w:t xml:space="preserve">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3B3DAC" w:rsidRPr="001F4B97" w:rsidRDefault="003B3DAC" w:rsidP="00B77982">
      <w:pPr>
        <w:pStyle w:val="16"/>
        <w:numPr>
          <w:ilvl w:val="0"/>
          <w:numId w:val="5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F4B97">
        <w:rPr>
          <w:i/>
          <w:szCs w:val="24"/>
        </w:rPr>
        <w:t>Так же оповещение населения производить посредством сетей телерадиовещания.</w:t>
      </w:r>
    </w:p>
    <w:p w:rsidR="00323293" w:rsidRPr="001F4B97" w:rsidRDefault="003B3DAC" w:rsidP="00B77982">
      <w:pPr>
        <w:pStyle w:val="16"/>
        <w:numPr>
          <w:ilvl w:val="0"/>
          <w:numId w:val="53"/>
        </w:numPr>
        <w:tabs>
          <w:tab w:val="left" w:pos="426"/>
        </w:tabs>
        <w:ind w:left="0" w:firstLine="0"/>
        <w:rPr>
          <w:i/>
          <w:szCs w:val="24"/>
        </w:rPr>
      </w:pPr>
      <w:r w:rsidRPr="001F4B97">
        <w:rPr>
          <w:i/>
          <w:szCs w:val="24"/>
        </w:rPr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3B3DAC" w:rsidRPr="00CE429C" w:rsidRDefault="00323293" w:rsidP="00B77982">
      <w:pPr>
        <w:pStyle w:val="13"/>
        <w:numPr>
          <w:ilvl w:val="0"/>
          <w:numId w:val="61"/>
        </w:numPr>
        <w:rPr>
          <w:i/>
          <w:szCs w:val="24"/>
        </w:rPr>
      </w:pPr>
      <w:bookmarkStart w:id="97" w:name="_Toc334707801"/>
      <w:bookmarkStart w:id="98" w:name="_Toc334712014"/>
      <w:r w:rsidRPr="00CE429C">
        <w:t>ПЕРЕЧЕНЬ ОБЪЕКТОВ, ПЛАНИРУЕМЫХ К РАЗМЕЩЕНИЮ НА ТЕРРИТОРИИ СЕЛЬСКОГО ПОСЕЛЕНИЯ</w:t>
      </w:r>
      <w:bookmarkEnd w:id="97"/>
      <w:bookmarkEnd w:id="98"/>
    </w:p>
    <w:p w:rsidR="004A4692" w:rsidRPr="00CE429C" w:rsidRDefault="00C4693E" w:rsidP="00C4693E">
      <w:pPr>
        <w:pStyle w:val="4"/>
      </w:pPr>
      <w:r w:rsidRPr="00CE429C">
        <w:t xml:space="preserve">Первая </w:t>
      </w:r>
      <w:proofErr w:type="spellStart"/>
      <w:r w:rsidRPr="00CE429C">
        <w:t>очередб</w:t>
      </w:r>
      <w:proofErr w:type="spellEnd"/>
      <w:r w:rsidRPr="00CE429C">
        <w:t xml:space="preserve"> 2022 год</w:t>
      </w:r>
    </w:p>
    <w:p w:rsidR="00C4693E" w:rsidRPr="006D3E6C" w:rsidRDefault="00C4693E" w:rsidP="00B77982">
      <w:pPr>
        <w:pStyle w:val="ab"/>
        <w:numPr>
          <w:ilvl w:val="0"/>
          <w:numId w:val="62"/>
        </w:numPr>
      </w:pPr>
      <w:r w:rsidRPr="006D3E6C">
        <w:t xml:space="preserve">Строительство жилья – </w:t>
      </w:r>
      <w:r w:rsidR="008D2064" w:rsidRPr="006D3E6C">
        <w:t>0,</w:t>
      </w:r>
      <w:r w:rsidR="006D3E6C" w:rsidRPr="006D3E6C">
        <w:t>1</w:t>
      </w:r>
      <w:r w:rsidRPr="006D3E6C">
        <w:t xml:space="preserve"> тыс. кв</w:t>
      </w:r>
      <w:proofErr w:type="gramStart"/>
      <w:r w:rsidRPr="006D3E6C">
        <w:t>.м</w:t>
      </w:r>
      <w:proofErr w:type="gramEnd"/>
      <w:r w:rsidRPr="006D3E6C">
        <w:t xml:space="preserve"> в год</w:t>
      </w:r>
    </w:p>
    <w:p w:rsidR="00C4693E" w:rsidRPr="00CE429C" w:rsidRDefault="00C4693E" w:rsidP="00B77982">
      <w:pPr>
        <w:pStyle w:val="ab"/>
        <w:numPr>
          <w:ilvl w:val="0"/>
          <w:numId w:val="62"/>
        </w:numPr>
        <w:rPr>
          <w:rFonts w:cs="Times New Roman"/>
        </w:rPr>
      </w:pPr>
      <w:r w:rsidRPr="00CE429C">
        <w:rPr>
          <w:rFonts w:cs="Times New Roman"/>
        </w:rPr>
        <w:t xml:space="preserve">Строительство </w:t>
      </w:r>
      <w:r w:rsidRPr="00CE429C">
        <w:t xml:space="preserve">детских дошкольных учреждений </w:t>
      </w:r>
      <w:r w:rsidR="00CE429C" w:rsidRPr="00CE429C">
        <w:t>на</w:t>
      </w:r>
      <w:r w:rsidRPr="00CE429C">
        <w:t xml:space="preserve"> </w:t>
      </w:r>
      <w:r w:rsidR="00CE429C" w:rsidRPr="00CE429C">
        <w:t>30</w:t>
      </w:r>
      <w:r w:rsidRPr="00CE429C">
        <w:t xml:space="preserve"> мест</w:t>
      </w:r>
    </w:p>
    <w:p w:rsidR="00731AE9" w:rsidRPr="00CE429C" w:rsidRDefault="00731AE9" w:rsidP="00B77982">
      <w:pPr>
        <w:pStyle w:val="ab"/>
        <w:numPr>
          <w:ilvl w:val="0"/>
          <w:numId w:val="62"/>
        </w:numPr>
        <w:rPr>
          <w:rFonts w:cs="Times New Roman"/>
        </w:rPr>
      </w:pPr>
      <w:r w:rsidRPr="00CE429C">
        <w:t>Строительство бани на 10 мест</w:t>
      </w:r>
    </w:p>
    <w:p w:rsidR="00C4693E" w:rsidRPr="00CE429C" w:rsidRDefault="00A17F75" w:rsidP="00B77982">
      <w:pPr>
        <w:pStyle w:val="ab"/>
        <w:numPr>
          <w:ilvl w:val="0"/>
          <w:numId w:val="62"/>
        </w:numPr>
        <w:rPr>
          <w:rFonts w:cs="Times New Roman"/>
        </w:rPr>
      </w:pPr>
      <w:r w:rsidRPr="00CE429C">
        <w:rPr>
          <w:rFonts w:cs="Times New Roman"/>
        </w:rPr>
        <w:t xml:space="preserve">Строительство плоскостного спортивного сооружения площадью </w:t>
      </w:r>
      <w:r w:rsidR="00CE429C" w:rsidRPr="00CE429C">
        <w:rPr>
          <w:rFonts w:cs="Times New Roman"/>
        </w:rPr>
        <w:t>780</w:t>
      </w:r>
      <w:r w:rsidRPr="00CE429C">
        <w:rPr>
          <w:rFonts w:cs="Times New Roman"/>
        </w:rPr>
        <w:t xml:space="preserve"> кв. м</w:t>
      </w:r>
    </w:p>
    <w:p w:rsidR="00A17F75" w:rsidRPr="00CE429C" w:rsidRDefault="00A17F75" w:rsidP="00B77982">
      <w:pPr>
        <w:pStyle w:val="ab"/>
        <w:numPr>
          <w:ilvl w:val="0"/>
          <w:numId w:val="62"/>
        </w:numPr>
        <w:rPr>
          <w:rFonts w:cs="Times New Roman"/>
        </w:rPr>
      </w:pPr>
      <w:r w:rsidRPr="00CE429C">
        <w:rPr>
          <w:rFonts w:cs="Times New Roman"/>
        </w:rPr>
        <w:t xml:space="preserve">Строительство спортивного зала площадью </w:t>
      </w:r>
      <w:r w:rsidR="00CE429C" w:rsidRPr="00CE429C">
        <w:rPr>
          <w:rFonts w:cs="Times New Roman"/>
        </w:rPr>
        <w:t>140</w:t>
      </w:r>
      <w:r w:rsidRPr="00CE429C">
        <w:rPr>
          <w:rFonts w:cs="Times New Roman"/>
        </w:rPr>
        <w:t xml:space="preserve"> кв. м</w:t>
      </w:r>
    </w:p>
    <w:p w:rsidR="00A851FB" w:rsidRPr="00CE429C" w:rsidRDefault="00A851FB" w:rsidP="00B77982">
      <w:pPr>
        <w:pStyle w:val="ab"/>
        <w:numPr>
          <w:ilvl w:val="0"/>
          <w:numId w:val="62"/>
        </w:numPr>
        <w:rPr>
          <w:rFonts w:cs="Times New Roman"/>
        </w:rPr>
      </w:pPr>
      <w:r w:rsidRPr="00CE429C">
        <w:rPr>
          <w:rFonts w:cs="Times New Roman"/>
        </w:rPr>
        <w:t>Строительство</w:t>
      </w:r>
      <w:r w:rsidRPr="00CE429C">
        <w:t xml:space="preserve"> предприятия общественного питания на </w:t>
      </w:r>
      <w:r w:rsidR="00CE429C" w:rsidRPr="00CE429C">
        <w:t>16</w:t>
      </w:r>
      <w:r w:rsidRPr="00CE429C">
        <w:t xml:space="preserve"> места</w:t>
      </w:r>
    </w:p>
    <w:p w:rsidR="00A17F75" w:rsidRPr="004E6FF2" w:rsidRDefault="00A851FB" w:rsidP="00B77982">
      <w:pPr>
        <w:pStyle w:val="ab"/>
        <w:numPr>
          <w:ilvl w:val="0"/>
          <w:numId w:val="62"/>
        </w:numPr>
      </w:pPr>
      <w:r w:rsidRPr="004E6FF2">
        <w:t xml:space="preserve">Полная газификация </w:t>
      </w:r>
      <w:proofErr w:type="spellStart"/>
      <w:r w:rsidR="0022465A" w:rsidRPr="004E6FF2">
        <w:t>Долбенкин</w:t>
      </w:r>
      <w:r w:rsidRPr="004E6FF2">
        <w:t>ского</w:t>
      </w:r>
      <w:proofErr w:type="spellEnd"/>
      <w:r w:rsidRPr="004E6FF2">
        <w:t xml:space="preserve"> сельского поселения</w:t>
      </w:r>
    </w:p>
    <w:p w:rsidR="004E6FF2" w:rsidRPr="004E6FF2" w:rsidRDefault="004E6FF2" w:rsidP="00B77982">
      <w:pPr>
        <w:pStyle w:val="ab"/>
        <w:numPr>
          <w:ilvl w:val="0"/>
          <w:numId w:val="62"/>
        </w:numPr>
      </w:pPr>
      <w:r w:rsidRPr="004E6FF2">
        <w:t>Строительство централизованных систем водоснабжения во всех населенных пунктах поселения</w:t>
      </w:r>
    </w:p>
    <w:p w:rsidR="00A851FB" w:rsidRPr="004E6FF2" w:rsidRDefault="00286B26" w:rsidP="00B77982">
      <w:pPr>
        <w:pStyle w:val="ab"/>
        <w:numPr>
          <w:ilvl w:val="0"/>
          <w:numId w:val="62"/>
        </w:numPr>
      </w:pPr>
      <w:r w:rsidRPr="004E6FF2">
        <w:t xml:space="preserve">Строительство централизованной канализации в д. </w:t>
      </w:r>
      <w:r w:rsidR="004E6FF2" w:rsidRPr="004E6FF2">
        <w:t>Долбенкино и п. Артель-Труд</w:t>
      </w:r>
    </w:p>
    <w:p w:rsidR="00C4693E" w:rsidRPr="004E6FF2" w:rsidRDefault="00C4693E" w:rsidP="00C4693E">
      <w:pPr>
        <w:pStyle w:val="4"/>
      </w:pPr>
      <w:r w:rsidRPr="004E6FF2">
        <w:t>Расчетный срок 2032 год</w:t>
      </w:r>
    </w:p>
    <w:p w:rsidR="00C4693E" w:rsidRPr="006D3E6C" w:rsidRDefault="00C4693E" w:rsidP="00B77982">
      <w:pPr>
        <w:pStyle w:val="ab"/>
        <w:numPr>
          <w:ilvl w:val="0"/>
          <w:numId w:val="63"/>
        </w:numPr>
      </w:pPr>
      <w:r w:rsidRPr="006D3E6C">
        <w:t>Строительство жилья – 1,</w:t>
      </w:r>
      <w:r w:rsidR="006D3E6C" w:rsidRPr="006D3E6C">
        <w:t>7</w:t>
      </w:r>
      <w:r w:rsidRPr="006D3E6C">
        <w:t xml:space="preserve"> тыс. кв</w:t>
      </w:r>
      <w:proofErr w:type="gramStart"/>
      <w:r w:rsidRPr="006D3E6C">
        <w:t>.м</w:t>
      </w:r>
      <w:proofErr w:type="gramEnd"/>
      <w:r w:rsidRPr="006D3E6C">
        <w:t xml:space="preserve"> в год</w:t>
      </w:r>
    </w:p>
    <w:p w:rsidR="00C4693E" w:rsidRPr="00CE429C" w:rsidRDefault="00CE429C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rPr>
          <w:rFonts w:cs="Times New Roman"/>
        </w:rPr>
        <w:t xml:space="preserve">Доведение количества мест в </w:t>
      </w:r>
      <w:r w:rsidR="00C4693E" w:rsidRPr="00CE429C">
        <w:t>детск</w:t>
      </w:r>
      <w:r w:rsidRPr="00CE429C">
        <w:t>их</w:t>
      </w:r>
      <w:r w:rsidR="00C4693E" w:rsidRPr="00CE429C">
        <w:t xml:space="preserve"> дошкольн</w:t>
      </w:r>
      <w:r w:rsidRPr="00CE429C">
        <w:t>ых</w:t>
      </w:r>
      <w:r w:rsidR="00C4693E" w:rsidRPr="00CE429C">
        <w:t xml:space="preserve"> учреждения</w:t>
      </w:r>
      <w:r w:rsidRPr="00CE429C">
        <w:t>х до</w:t>
      </w:r>
      <w:r w:rsidR="00C4693E" w:rsidRPr="00CE429C">
        <w:t xml:space="preserve"> </w:t>
      </w:r>
      <w:r w:rsidRPr="00CE429C">
        <w:t>46</w:t>
      </w:r>
      <w:r w:rsidR="00C4693E" w:rsidRPr="00CE429C">
        <w:t xml:space="preserve"> мест</w:t>
      </w:r>
    </w:p>
    <w:p w:rsidR="00C4693E" w:rsidRPr="00CE429C" w:rsidRDefault="00731AE9" w:rsidP="00B77982">
      <w:pPr>
        <w:pStyle w:val="ab"/>
        <w:numPr>
          <w:ilvl w:val="0"/>
          <w:numId w:val="63"/>
        </w:numPr>
      </w:pPr>
      <w:r w:rsidRPr="00CE429C">
        <w:rPr>
          <w:rFonts w:cs="Times New Roman"/>
        </w:rPr>
        <w:t xml:space="preserve">Строительство школы на </w:t>
      </w:r>
      <w:r w:rsidR="00CE429C" w:rsidRPr="00CE429C">
        <w:rPr>
          <w:rFonts w:cs="Times New Roman"/>
        </w:rPr>
        <w:t>9</w:t>
      </w:r>
      <w:r w:rsidR="006226C3" w:rsidRPr="00CE429C">
        <w:rPr>
          <w:rFonts w:cs="Times New Roman"/>
        </w:rPr>
        <w:t>0</w:t>
      </w:r>
      <w:r w:rsidRPr="00CE429C">
        <w:rPr>
          <w:rFonts w:cs="Times New Roman"/>
        </w:rPr>
        <w:t xml:space="preserve"> учащихся</w:t>
      </w:r>
    </w:p>
    <w:p w:rsidR="00731AE9" w:rsidRPr="00CE429C" w:rsidRDefault="00731AE9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rPr>
          <w:rFonts w:cs="Times New Roman"/>
        </w:rPr>
        <w:t xml:space="preserve">Строительство </w:t>
      </w:r>
      <w:proofErr w:type="gramStart"/>
      <w:r w:rsidRPr="00CE429C">
        <w:rPr>
          <w:rFonts w:cs="Times New Roman"/>
        </w:rPr>
        <w:t>типового</w:t>
      </w:r>
      <w:proofErr w:type="gramEnd"/>
      <w:r w:rsidRPr="00CE429C">
        <w:rPr>
          <w:rFonts w:cs="Times New Roman"/>
        </w:rPr>
        <w:t xml:space="preserve"> ФАП на </w:t>
      </w:r>
      <w:r w:rsidR="00CE429C" w:rsidRPr="00CE429C">
        <w:rPr>
          <w:rFonts w:cs="Times New Roman"/>
        </w:rPr>
        <w:t>15</w:t>
      </w:r>
      <w:r w:rsidRPr="00CE429C">
        <w:rPr>
          <w:rFonts w:cs="Times New Roman"/>
        </w:rPr>
        <w:t xml:space="preserve"> посещений в смену</w:t>
      </w:r>
    </w:p>
    <w:p w:rsidR="00731AE9" w:rsidRPr="00CE429C" w:rsidRDefault="00731AE9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t xml:space="preserve">Строительство предприятия бытового обслуживания на </w:t>
      </w:r>
      <w:r w:rsidR="00CE429C" w:rsidRPr="00CE429C">
        <w:t>5</w:t>
      </w:r>
      <w:r w:rsidRPr="00CE429C">
        <w:t xml:space="preserve"> рабочих мест, с приемным пунктом прачечной на </w:t>
      </w:r>
      <w:r w:rsidR="00CE429C" w:rsidRPr="00CE429C">
        <w:t>39</w:t>
      </w:r>
      <w:r w:rsidRPr="00CE429C">
        <w:t xml:space="preserve"> кг белья в смену и приемным пунктом химчистки </w:t>
      </w:r>
      <w:r w:rsidR="00CE429C" w:rsidRPr="00CE429C">
        <w:t>2,5</w:t>
      </w:r>
      <w:r w:rsidRPr="00CE429C">
        <w:t xml:space="preserve"> кг вещей в смену</w:t>
      </w:r>
    </w:p>
    <w:p w:rsidR="00C4693E" w:rsidRPr="00CE429C" w:rsidRDefault="00A17F75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rPr>
          <w:rFonts w:cs="Times New Roman"/>
        </w:rPr>
        <w:t xml:space="preserve">Строительство типового дома культуры на </w:t>
      </w:r>
      <w:r w:rsidR="00CE429C" w:rsidRPr="00CE429C">
        <w:rPr>
          <w:rFonts w:cs="Times New Roman"/>
        </w:rPr>
        <w:t>150</w:t>
      </w:r>
      <w:r w:rsidRPr="00CE429C">
        <w:rPr>
          <w:rFonts w:cs="Times New Roman"/>
        </w:rPr>
        <w:t xml:space="preserve"> мест с библиотекой на </w:t>
      </w:r>
      <w:r w:rsidR="00CE429C" w:rsidRPr="00CE429C">
        <w:rPr>
          <w:rFonts w:cs="Times New Roman"/>
        </w:rPr>
        <w:t>4</w:t>
      </w:r>
      <w:r w:rsidRPr="00CE429C">
        <w:rPr>
          <w:rFonts w:cs="Times New Roman"/>
        </w:rPr>
        <w:t xml:space="preserve"> тыс. единиц хранения и </w:t>
      </w:r>
      <w:r w:rsidR="00CE429C" w:rsidRPr="00CE429C">
        <w:rPr>
          <w:rFonts w:cs="Times New Roman"/>
        </w:rPr>
        <w:t>3</w:t>
      </w:r>
      <w:r w:rsidRPr="00CE429C">
        <w:rPr>
          <w:rFonts w:cs="Times New Roman"/>
        </w:rPr>
        <w:t xml:space="preserve"> читательских мест</w:t>
      </w:r>
      <w:r w:rsidR="00CE429C" w:rsidRPr="00CE429C">
        <w:rPr>
          <w:rFonts w:cs="Times New Roman"/>
        </w:rPr>
        <w:t>а</w:t>
      </w:r>
    </w:p>
    <w:p w:rsidR="00A17F75" w:rsidRPr="00CE429C" w:rsidRDefault="00A17F75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rPr>
          <w:rFonts w:cs="Times New Roman"/>
        </w:rPr>
        <w:t xml:space="preserve">Расширение плоскостных спортивных сооружений до площади </w:t>
      </w:r>
      <w:r w:rsidR="006226C3" w:rsidRPr="00CE429C">
        <w:rPr>
          <w:rFonts w:cs="Times New Roman"/>
        </w:rPr>
        <w:t>1</w:t>
      </w:r>
      <w:r w:rsidR="00CE429C" w:rsidRPr="00CE429C">
        <w:rPr>
          <w:rFonts w:cs="Times New Roman"/>
        </w:rPr>
        <w:t>300</w:t>
      </w:r>
      <w:r w:rsidR="00A851FB" w:rsidRPr="00CE429C">
        <w:rPr>
          <w:rFonts w:cs="Times New Roman"/>
        </w:rPr>
        <w:t xml:space="preserve"> </w:t>
      </w:r>
      <w:r w:rsidRPr="00CE429C">
        <w:rPr>
          <w:rFonts w:cs="Times New Roman"/>
        </w:rPr>
        <w:t>кв. м</w:t>
      </w:r>
    </w:p>
    <w:p w:rsidR="00A17F75" w:rsidRPr="00CE429C" w:rsidRDefault="00A851FB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rPr>
          <w:rFonts w:cs="Times New Roman"/>
        </w:rPr>
        <w:t xml:space="preserve">Доведение площади </w:t>
      </w:r>
      <w:r w:rsidR="00A17F75" w:rsidRPr="00CE429C">
        <w:rPr>
          <w:rFonts w:cs="Times New Roman"/>
        </w:rPr>
        <w:t>спортивных залов</w:t>
      </w:r>
      <w:r w:rsidRPr="00CE429C">
        <w:rPr>
          <w:rFonts w:cs="Times New Roman"/>
        </w:rPr>
        <w:t xml:space="preserve"> до </w:t>
      </w:r>
      <w:r w:rsidR="00CE429C" w:rsidRPr="00CE429C">
        <w:rPr>
          <w:rFonts w:cs="Times New Roman"/>
        </w:rPr>
        <w:t>230</w:t>
      </w:r>
      <w:r w:rsidRPr="00CE429C">
        <w:rPr>
          <w:rFonts w:cs="Times New Roman"/>
        </w:rPr>
        <w:t xml:space="preserve"> кв. м</w:t>
      </w:r>
    </w:p>
    <w:p w:rsidR="00A851FB" w:rsidRPr="00CE429C" w:rsidRDefault="00A851FB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CE429C">
        <w:t xml:space="preserve">Доведение площади предприятий общественного питания до </w:t>
      </w:r>
      <w:r w:rsidR="004E6FF2" w:rsidRPr="00CE429C">
        <w:t>26</w:t>
      </w:r>
      <w:r w:rsidRPr="00CE429C">
        <w:t xml:space="preserve"> мест</w:t>
      </w:r>
    </w:p>
    <w:p w:rsidR="00A851FB" w:rsidRPr="004E6FF2" w:rsidRDefault="00A851FB" w:rsidP="00B77982">
      <w:pPr>
        <w:pStyle w:val="ab"/>
        <w:numPr>
          <w:ilvl w:val="0"/>
          <w:numId w:val="63"/>
        </w:numPr>
        <w:rPr>
          <w:rFonts w:cs="Times New Roman"/>
        </w:rPr>
      </w:pPr>
      <w:r w:rsidRPr="004E6FF2">
        <w:t xml:space="preserve">Доведение торговой площади магазинов до </w:t>
      </w:r>
      <w:r w:rsidR="004E6FF2" w:rsidRPr="004E6FF2">
        <w:t>195</w:t>
      </w:r>
      <w:r w:rsidRPr="004E6FF2">
        <w:t xml:space="preserve"> кв</w:t>
      </w:r>
      <w:proofErr w:type="gramStart"/>
      <w:r w:rsidRPr="004E6FF2">
        <w:t>.м</w:t>
      </w:r>
      <w:proofErr w:type="gramEnd"/>
    </w:p>
    <w:p w:rsidR="00286B26" w:rsidRPr="004E6FF2" w:rsidRDefault="00286B26" w:rsidP="00B77982">
      <w:pPr>
        <w:pStyle w:val="ab"/>
        <w:numPr>
          <w:ilvl w:val="0"/>
          <w:numId w:val="63"/>
        </w:numPr>
      </w:pPr>
      <w:r w:rsidRPr="004E6FF2">
        <w:t xml:space="preserve">Строительство централизованной </w:t>
      </w:r>
      <w:r w:rsidR="004E6FF2">
        <w:t xml:space="preserve">системы </w:t>
      </w:r>
      <w:r w:rsidRPr="004E6FF2">
        <w:t>канализации во всех населенных пунктах поселения.</w:t>
      </w:r>
    </w:p>
    <w:p w:rsidR="006D3E6C" w:rsidRDefault="006D3E6C">
      <w:pPr>
        <w:spacing w:after="0" w:line="240" w:lineRule="auto"/>
        <w:rPr>
          <w:highlight w:val="yellow"/>
        </w:rPr>
      </w:pPr>
    </w:p>
    <w:p w:rsidR="006D3E6C" w:rsidRPr="00CE429C" w:rsidRDefault="006D3E6C" w:rsidP="006D3E6C">
      <w:pPr>
        <w:pStyle w:val="16"/>
        <w:rPr>
          <w:b/>
          <w:i/>
        </w:rPr>
      </w:pPr>
      <w:r w:rsidRPr="00CE429C">
        <w:rPr>
          <w:b/>
          <w:i/>
        </w:rPr>
        <w:t>Торговля, общественное питание и бытовое обслуживание населения являются предметом коммерческих интересов торгующих организаций и индивидуальных предпринимателей и развиваются в соответствии с платежеспособным спросом населения.</w:t>
      </w:r>
    </w:p>
    <w:p w:rsidR="00CE429C" w:rsidRDefault="006D3E6C" w:rsidP="00CE429C">
      <w:pPr>
        <w:pStyle w:val="16"/>
        <w:rPr>
          <w:b/>
          <w:i/>
          <w:szCs w:val="24"/>
        </w:rPr>
      </w:pPr>
      <w:r w:rsidRPr="00CE429C">
        <w:rPr>
          <w:b/>
          <w:i/>
          <w:szCs w:val="24"/>
        </w:rPr>
        <w:t>В проектах планировки участков жилищного строительства, разработанных на основе генерального плана сельского поселения, следует предусмотреть площадки для данной категории предприятий.</w:t>
      </w:r>
    </w:p>
    <w:p w:rsidR="00CE429C" w:rsidRDefault="00CE429C" w:rsidP="00CE429C">
      <w:pPr>
        <w:pStyle w:val="16"/>
        <w:rPr>
          <w:b/>
          <w:i/>
          <w:szCs w:val="24"/>
        </w:rPr>
      </w:pPr>
    </w:p>
    <w:p w:rsidR="00323293" w:rsidRPr="004E688A" w:rsidRDefault="00323293" w:rsidP="00CE429C">
      <w:pPr>
        <w:pStyle w:val="16"/>
        <w:rPr>
          <w:b/>
          <w:caps/>
          <w:noProof/>
          <w:kern w:val="32"/>
          <w:sz w:val="28"/>
          <w:highlight w:val="yellow"/>
          <w:lang w:eastAsia="ru-RU"/>
        </w:rPr>
      </w:pPr>
      <w:r w:rsidRPr="004E688A">
        <w:rPr>
          <w:highlight w:val="yellow"/>
        </w:rPr>
        <w:br w:type="page"/>
      </w:r>
    </w:p>
    <w:p w:rsidR="00A25074" w:rsidRPr="009E6F6C" w:rsidRDefault="00A25074" w:rsidP="00B77982">
      <w:pPr>
        <w:pStyle w:val="13"/>
        <w:numPr>
          <w:ilvl w:val="0"/>
          <w:numId w:val="61"/>
        </w:numPr>
      </w:pPr>
      <w:bookmarkStart w:id="99" w:name="_Toc334707802"/>
      <w:bookmarkStart w:id="100" w:name="_Toc334712015"/>
      <w:r w:rsidRPr="009E6F6C">
        <w:lastRenderedPageBreak/>
        <w:t>ПАРАМЕТРЫ ФУНКЦИОНАЛЬНЫХ ЗОН</w:t>
      </w:r>
      <w:bookmarkEnd w:id="80"/>
      <w:bookmarkEnd w:id="99"/>
      <w:bookmarkEnd w:id="100"/>
    </w:p>
    <w:p w:rsidR="00A25074" w:rsidRPr="009E6F6C" w:rsidRDefault="00A25074" w:rsidP="00B77982">
      <w:pPr>
        <w:pStyle w:val="4"/>
        <w:numPr>
          <w:ilvl w:val="1"/>
          <w:numId w:val="53"/>
        </w:numPr>
      </w:pPr>
      <w:bookmarkStart w:id="101" w:name="_Toc321487198"/>
      <w:bookmarkStart w:id="102" w:name="_Toc260227194"/>
      <w:r w:rsidRPr="009E6F6C">
        <w:t>Регламентация хозяйственной деятельности.</w:t>
      </w:r>
      <w:bookmarkEnd w:id="101"/>
      <w:r w:rsidRPr="009E6F6C">
        <w:t xml:space="preserve"> </w:t>
      </w:r>
      <w:bookmarkEnd w:id="102"/>
    </w:p>
    <w:p w:rsidR="00A25074" w:rsidRPr="009E6F6C" w:rsidRDefault="00A25074" w:rsidP="00A25074">
      <w:pPr>
        <w:pStyle w:val="16"/>
      </w:pPr>
      <w:r w:rsidRPr="009E6F6C">
        <w:t>Хозяйственная деятельность регламентируется для следующих территорий.</w:t>
      </w:r>
    </w:p>
    <w:p w:rsidR="00A25074" w:rsidRPr="009E6F6C" w:rsidRDefault="00A25074" w:rsidP="00A25074">
      <w:pPr>
        <w:pStyle w:val="16"/>
      </w:pPr>
      <w:r w:rsidRPr="009E6F6C">
        <w:rPr>
          <w:bCs/>
        </w:rPr>
        <w:t xml:space="preserve"> Зоны урбанизации - земли населенных пунктов, </w:t>
      </w:r>
      <w:r w:rsidRPr="009E6F6C">
        <w:t>включая  зоны перспективного градостроительного развития. Использование территории регламентируется генеральными планами поселений и правилами землепользования и застройки.</w:t>
      </w:r>
    </w:p>
    <w:p w:rsidR="00A25074" w:rsidRPr="009E6F6C" w:rsidRDefault="00A25074" w:rsidP="00A25074">
      <w:pPr>
        <w:pStyle w:val="16"/>
      </w:pPr>
      <w:r w:rsidRPr="009E6F6C">
        <w:t>Зоны перспективного градостроительного развития. Использование территории регламентируется генеральными планами поселений и проектами планировки.</w:t>
      </w:r>
    </w:p>
    <w:p w:rsidR="00A25074" w:rsidRPr="009E6F6C" w:rsidRDefault="00A25074" w:rsidP="00B77982">
      <w:pPr>
        <w:pStyle w:val="4"/>
        <w:numPr>
          <w:ilvl w:val="1"/>
          <w:numId w:val="53"/>
        </w:numPr>
      </w:pPr>
      <w:bookmarkStart w:id="103" w:name="_Toc321487199"/>
      <w:r w:rsidRPr="009E6F6C">
        <w:t>Зоны с особыми условиями использования территории</w:t>
      </w:r>
      <w:bookmarkEnd w:id="103"/>
    </w:p>
    <w:p w:rsidR="00A25074" w:rsidRPr="009E6F6C" w:rsidRDefault="003976AB" w:rsidP="00B77982">
      <w:pPr>
        <w:pStyle w:val="5"/>
        <w:numPr>
          <w:ilvl w:val="2"/>
          <w:numId w:val="53"/>
        </w:numPr>
        <w:ind w:left="0" w:firstLine="0"/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>САНИТАРНО-ЗАЩИТНЫЕ ЗОНЫ ПРЕДПРИЯТИЙ, СООРУЖЕНИЙ И ИНЫХ ОБЪЕКТОВ</w:t>
      </w:r>
    </w:p>
    <w:p w:rsidR="00A25074" w:rsidRPr="009E6F6C" w:rsidRDefault="00A25074" w:rsidP="00A25074">
      <w:pPr>
        <w:pStyle w:val="16"/>
      </w:pPr>
      <w:r w:rsidRPr="009E6F6C">
        <w:t>Специальная территория с особым режимом использования (санитарно-защитная зона - СЗЗ) устанавливается вокруг объектов и производств, являющихся источниками воздействия на среду обитания и здоровье человека в соответствии с Федеральным законом "О санитарно-эпидемиологическом благополучии населения" от 30.03.1999 г. № 52-ФЗ. Размер СЗЗ обеспечивает уменьшение воздействия загрязнения атмосферного воздуха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A25074" w:rsidRPr="009E6F6C" w:rsidRDefault="00A25074" w:rsidP="00A25074">
      <w:pPr>
        <w:pStyle w:val="16"/>
      </w:pPr>
      <w:r w:rsidRPr="009E6F6C">
        <w:t xml:space="preserve">Основные требования по организации и режимы использования территорий СЗЗ определены в </w:t>
      </w:r>
      <w:proofErr w:type="spellStart"/>
      <w:r w:rsidRPr="009E6F6C">
        <w:t>СанПиН</w:t>
      </w:r>
      <w:proofErr w:type="spellEnd"/>
      <w:r w:rsidRPr="009E6F6C"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>САНИТАРНО-ЗАЩИТНЫЕ ЗОНЫ ТРАНСПОРТНЫХ КОММУНИКАЦИЙ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 xml:space="preserve">Санитарно-защитные зоны от транспортных магистралей установлены в соответствии со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СНиП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2.07.01-89* «Градостроительство. Планировка и застройка городских и сельских поселений».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>САНИТАРНО-ЗАЩИТНЫЕ ЗОНЫ ИНЖЕНЕРНЫХ КОММУНИКАЦИЙ: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 xml:space="preserve">Размер санитарно-защитных зон инженерных коммуникаций определяется в соответствии с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СанПиН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объектов»,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СНиП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2.07.01-89* «Градостроительство. Планировка и застройка городских и сельских поселений», </w:t>
      </w:r>
      <w:hyperlink r:id="rId11" w:history="1">
        <w:proofErr w:type="spellStart"/>
        <w:r w:rsidRPr="009E6F6C">
          <w:rPr>
            <w:rStyle w:val="af4"/>
            <w:color w:val="000000"/>
            <w:u w:val="none"/>
          </w:rPr>
          <w:t>СНиП</w:t>
        </w:r>
        <w:proofErr w:type="spellEnd"/>
        <w:r w:rsidRPr="009E6F6C">
          <w:rPr>
            <w:rStyle w:val="af4"/>
            <w:color w:val="000000"/>
            <w:u w:val="none"/>
          </w:rPr>
          <w:t xml:space="preserve"> 2.05.06-85* Магистральные трубопроводы</w:t>
        </w:r>
      </w:hyperlink>
      <w:r w:rsidRPr="009E6F6C">
        <w:rPr>
          <w:rStyle w:val="27"/>
          <w:rFonts w:ascii="Arial Narrow" w:hAnsi="Arial Narrow"/>
          <w:b w:val="0"/>
          <w:lang w:eastAsia="ru-RU"/>
        </w:rPr>
        <w:t xml:space="preserve">,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СНиП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42-01-2002 «Газораспределительные системы».</w:t>
      </w:r>
    </w:p>
    <w:p w:rsidR="00A25074" w:rsidRPr="009E6F6C" w:rsidRDefault="003976AB" w:rsidP="00B77982">
      <w:pPr>
        <w:pStyle w:val="5"/>
        <w:numPr>
          <w:ilvl w:val="2"/>
          <w:numId w:val="53"/>
        </w:numPr>
      </w:pPr>
      <w:r w:rsidRPr="009E6F6C">
        <w:rPr>
          <w:rStyle w:val="27"/>
          <w:rFonts w:ascii="Arial Narrow" w:hAnsi="Arial Narrow"/>
          <w:b/>
          <w:lang w:eastAsia="ru-RU"/>
        </w:rPr>
        <w:t>ВОДООХРАННЫЕ ЗОНЫ</w:t>
      </w:r>
      <w:r w:rsidRPr="009E6F6C">
        <w:t xml:space="preserve"> И ЗЕМЛИ ВОДНОГО ФОНДА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 xml:space="preserve">Использование территорий осуществляется в соответствии с Водным кодексом Российской Федерации от 03.06.2006 г. № 74-ФЗ. 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 xml:space="preserve">ЗОНЫ САНИТАРНОЙ ОХРАНЫ ИСТОЧНИКОВ ВОДОСНАБЖЕНИЯ 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 xml:space="preserve">Использование территорий в соответствии с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СанПиН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2.1.4.1110-02 «Зоны санитарной охраны водоснабжения и водопроводов питьевого назначения», </w:t>
      </w:r>
      <w:proofErr w:type="spellStart"/>
      <w:r w:rsidRPr="009E6F6C">
        <w:rPr>
          <w:rStyle w:val="27"/>
          <w:rFonts w:ascii="Arial Narrow" w:hAnsi="Arial Narrow"/>
          <w:b w:val="0"/>
          <w:lang w:eastAsia="ru-RU"/>
        </w:rPr>
        <w:t>СНиП</w:t>
      </w:r>
      <w:proofErr w:type="spellEnd"/>
      <w:r w:rsidRPr="009E6F6C">
        <w:rPr>
          <w:rStyle w:val="27"/>
          <w:rFonts w:ascii="Arial Narrow" w:hAnsi="Arial Narrow"/>
          <w:b w:val="0"/>
          <w:lang w:eastAsia="ru-RU"/>
        </w:rPr>
        <w:t xml:space="preserve"> 2.04.02-84, «Водоснабжение. Наружные сети и сооружения». В зонах санитарной охраны источников водоснабжения устанавливается режим использования территории, обеспечивающий защиту источников водоснабжения от загрязнения в зависимости от пояса санитарной охраны. Запрещается сброс нечистот, мусора, навоза, промышленных отходов, ядохимикатов и пр.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lastRenderedPageBreak/>
        <w:t>ЗОНЫ ОХРАНЫ ОБЪЕКТОВ КУЛЬТУРНОГО НАСЛЕДИЯ</w:t>
      </w:r>
    </w:p>
    <w:p w:rsidR="00A25074" w:rsidRPr="009E6F6C" w:rsidRDefault="00A25074" w:rsidP="00A25074">
      <w:pPr>
        <w:pStyle w:val="16"/>
      </w:pPr>
      <w:r w:rsidRPr="009E6F6C">
        <w:t xml:space="preserve">В соответствии с Федеральным законом от 25.06.2002 г. № 73-ФЗ «Об объектах культурного наследия </w:t>
      </w:r>
      <w:r w:rsidRPr="009E6F6C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9E6F6C">
        <w:t>»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A25074" w:rsidRPr="009E6F6C" w:rsidRDefault="00A25074" w:rsidP="00B77982">
      <w:pPr>
        <w:pStyle w:val="16"/>
        <w:numPr>
          <w:ilvl w:val="0"/>
          <w:numId w:val="45"/>
        </w:numPr>
        <w:contextualSpacing/>
      </w:pPr>
      <w:r w:rsidRPr="009E6F6C">
        <w:t>зоны охраны объекта культурного наследия,</w:t>
      </w:r>
    </w:p>
    <w:p w:rsidR="00A25074" w:rsidRPr="009E6F6C" w:rsidRDefault="00A25074" w:rsidP="00B77982">
      <w:pPr>
        <w:pStyle w:val="16"/>
        <w:numPr>
          <w:ilvl w:val="0"/>
          <w:numId w:val="45"/>
        </w:numPr>
        <w:contextualSpacing/>
      </w:pPr>
      <w:r w:rsidRPr="009E6F6C">
        <w:t>зона регулирования застройки и хозяйственной  деятельности,</w:t>
      </w:r>
    </w:p>
    <w:p w:rsidR="00A25074" w:rsidRPr="009E6F6C" w:rsidRDefault="00A25074" w:rsidP="00B77982">
      <w:pPr>
        <w:pStyle w:val="16"/>
        <w:numPr>
          <w:ilvl w:val="0"/>
          <w:numId w:val="45"/>
        </w:numPr>
        <w:contextualSpacing/>
      </w:pPr>
      <w:r w:rsidRPr="009E6F6C">
        <w:t>зона охраняемого природного ландшафта.</w:t>
      </w:r>
    </w:p>
    <w:p w:rsidR="00A25074" w:rsidRPr="009E6F6C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9E6F6C">
        <w:rPr>
          <w:rStyle w:val="27"/>
          <w:rFonts w:ascii="Arial Narrow" w:hAnsi="Arial Narrow" w:cs="Times New Roman"/>
        </w:rPr>
        <w:t xml:space="preserve">Использование </w:t>
      </w:r>
      <w:proofErr w:type="gramStart"/>
      <w:r w:rsidRPr="009E6F6C">
        <w:rPr>
          <w:rStyle w:val="27"/>
          <w:rFonts w:ascii="Arial Narrow" w:hAnsi="Arial Narrow" w:cs="Times New Roman"/>
        </w:rPr>
        <w:t>территорий зон охраны объектов культурного наследия</w:t>
      </w:r>
      <w:proofErr w:type="gramEnd"/>
      <w:r w:rsidRPr="009E6F6C">
        <w:rPr>
          <w:rStyle w:val="27"/>
          <w:rFonts w:ascii="Arial Narrow" w:hAnsi="Arial Narrow" w:cs="Times New Roman"/>
        </w:rPr>
        <w:t xml:space="preserve"> осуществляется в соответствии с проектами зон охраны объектов культурного наследия.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>ЗОНЫ МЕСТОРОЖДЕНИЙ ПОЛЕЗНЫХ ИСКОПАЕМЫХ</w:t>
      </w:r>
    </w:p>
    <w:p w:rsidR="00A25074" w:rsidRPr="009E6F6C" w:rsidRDefault="00A25074" w:rsidP="00A25074">
      <w:pPr>
        <w:pStyle w:val="16"/>
      </w:pPr>
      <w:r w:rsidRPr="009E6F6C">
        <w:t xml:space="preserve">Использование территорий в соответствии с Законом Российской Федерации от 21.02.1992 г. № 2395-1  «О недрах»  (в редакции на 29.06.2004 г.) и со </w:t>
      </w:r>
      <w:proofErr w:type="spellStart"/>
      <w:r w:rsidRPr="009E6F6C">
        <w:t>СНиП</w:t>
      </w:r>
      <w:proofErr w:type="spellEnd"/>
      <w:r w:rsidRPr="009E6F6C">
        <w:t xml:space="preserve"> 2.07.01-89*, п. 9.2* «Градостроительство. Планировка и застройка городских и сельских поселений».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A25074" w:rsidRPr="009E6F6C" w:rsidRDefault="003976AB" w:rsidP="00B77982">
      <w:pPr>
        <w:pStyle w:val="5"/>
        <w:numPr>
          <w:ilvl w:val="2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t>ТУРИСТСКО-РЕКРЕАЦИОННЫЕ ЗОНЫ</w:t>
      </w:r>
    </w:p>
    <w:p w:rsidR="00414C4F" w:rsidRPr="005A31E6" w:rsidRDefault="00414C4F" w:rsidP="00414C4F">
      <w:pPr>
        <w:pStyle w:val="affffffffff1"/>
        <w:ind w:left="1429" w:firstLine="0"/>
        <w:outlineLvl w:val="0"/>
        <w:rPr>
          <w:rFonts w:ascii="Arial Narrow" w:hAnsi="Arial Narrow"/>
          <w:sz w:val="22"/>
          <w:lang w:eastAsia="ar-SA"/>
        </w:rPr>
      </w:pPr>
      <w:r w:rsidRPr="005A31E6">
        <w:rPr>
          <w:rFonts w:ascii="Arial Narrow" w:hAnsi="Arial Narrow" w:cs="Arial"/>
          <w:b/>
          <w:bCs/>
          <w:sz w:val="22"/>
        </w:rPr>
        <w:t>Рекреационная зона</w:t>
      </w:r>
    </w:p>
    <w:p w:rsidR="00414C4F" w:rsidRPr="005A31E6" w:rsidRDefault="00414C4F" w:rsidP="00414C4F">
      <w:pPr>
        <w:pStyle w:val="16"/>
        <w:rPr>
          <w:lang w:eastAsia="ar-SA"/>
        </w:rPr>
      </w:pPr>
      <w:r w:rsidRPr="005A31E6">
        <w:rPr>
          <w:lang w:eastAsia="ar-SA"/>
        </w:rPr>
        <w:t xml:space="preserve">Дмитровский район характеризуются относительно благоприятными природно-климатическими условиями в летний сезон, и с учетом других физико-географических характеристик, </w:t>
      </w:r>
      <w:proofErr w:type="gramStart"/>
      <w:r w:rsidRPr="005A31E6">
        <w:rPr>
          <w:lang w:eastAsia="ar-SA"/>
        </w:rPr>
        <w:t>отнесена</w:t>
      </w:r>
      <w:proofErr w:type="gramEnd"/>
      <w:r w:rsidRPr="005A31E6">
        <w:rPr>
          <w:lang w:eastAsia="ar-SA"/>
        </w:rPr>
        <w:t xml:space="preserve"> к территориям, благоприятным для организации рекреационной деятельности. Однако, места сезонного отдыха населения (пляжи) носят стихийный характер.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8"/>
        <w:gridCol w:w="2138"/>
      </w:tblGrid>
      <w:tr w:rsidR="00414C4F" w:rsidRPr="00414C4F" w:rsidTr="00414C4F">
        <w:trPr>
          <w:jc w:val="center"/>
        </w:trPr>
        <w:tc>
          <w:tcPr>
            <w:tcW w:w="6448" w:type="dxa"/>
          </w:tcPr>
          <w:p w:rsidR="00414C4F" w:rsidRPr="00414C4F" w:rsidRDefault="00414C4F" w:rsidP="00414C4F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14C4F">
              <w:rPr>
                <w:rFonts w:cs="Arial"/>
                <w:b/>
                <w:bCs/>
                <w:sz w:val="22"/>
                <w:szCs w:val="22"/>
              </w:rPr>
              <w:t>Местоположение зоны сезонного отдыха населения</w:t>
            </w:r>
          </w:p>
        </w:tc>
        <w:tc>
          <w:tcPr>
            <w:tcW w:w="2138" w:type="dxa"/>
          </w:tcPr>
          <w:p w:rsidR="00414C4F" w:rsidRPr="00414C4F" w:rsidRDefault="00414C4F" w:rsidP="00414C4F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14C4F">
              <w:rPr>
                <w:rFonts w:cs="Arial"/>
                <w:b/>
                <w:bCs/>
                <w:sz w:val="22"/>
                <w:szCs w:val="22"/>
              </w:rPr>
              <w:t xml:space="preserve">Площадь, </w:t>
            </w:r>
            <w:proofErr w:type="gramStart"/>
            <w:r w:rsidRPr="00414C4F">
              <w:rPr>
                <w:rFonts w:cs="Arial"/>
                <w:b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414C4F" w:rsidRPr="00414C4F" w:rsidTr="00414C4F">
        <w:trPr>
          <w:jc w:val="center"/>
        </w:trPr>
        <w:tc>
          <w:tcPr>
            <w:tcW w:w="6448" w:type="dxa"/>
          </w:tcPr>
          <w:p w:rsidR="00414C4F" w:rsidRPr="00414C4F" w:rsidRDefault="00414C4F" w:rsidP="00414C4F">
            <w:pPr>
              <w:pStyle w:val="affffffffffd"/>
              <w:spacing w:before="0"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414C4F">
              <w:rPr>
                <w:rFonts w:ascii="Arial Narrow" w:hAnsi="Arial Narrow" w:cs="Arial"/>
                <w:sz w:val="22"/>
                <w:szCs w:val="22"/>
              </w:rPr>
              <w:t>северо-западнее п</w:t>
            </w:r>
            <w:proofErr w:type="gramStart"/>
            <w:r w:rsidRPr="00414C4F">
              <w:rPr>
                <w:rFonts w:ascii="Arial Narrow" w:hAnsi="Arial Narrow" w:cs="Arial"/>
                <w:sz w:val="22"/>
                <w:szCs w:val="22"/>
              </w:rPr>
              <w:t>.А</w:t>
            </w:r>
            <w:proofErr w:type="gramEnd"/>
            <w:r w:rsidRPr="00414C4F">
              <w:rPr>
                <w:rFonts w:ascii="Arial Narrow" w:hAnsi="Arial Narrow" w:cs="Arial"/>
                <w:sz w:val="22"/>
                <w:szCs w:val="22"/>
              </w:rPr>
              <w:t>ртель Труд, левый берег пруда</w:t>
            </w:r>
          </w:p>
        </w:tc>
        <w:tc>
          <w:tcPr>
            <w:tcW w:w="2138" w:type="dxa"/>
          </w:tcPr>
          <w:p w:rsidR="00414C4F" w:rsidRPr="00414C4F" w:rsidRDefault="00414C4F" w:rsidP="00414C4F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414C4F">
                <w:rPr>
                  <w:rFonts w:cs="Arial"/>
                  <w:sz w:val="22"/>
                  <w:szCs w:val="22"/>
                </w:rPr>
                <w:t>0,5 га</w:t>
              </w:r>
            </w:smartTag>
          </w:p>
        </w:tc>
      </w:tr>
    </w:tbl>
    <w:p w:rsidR="00414C4F" w:rsidRPr="005A31E6" w:rsidRDefault="00414C4F" w:rsidP="00414C4F">
      <w:pPr>
        <w:pStyle w:val="16"/>
      </w:pPr>
      <w:r w:rsidRPr="005A31E6">
        <w:t xml:space="preserve">В сфере организации культуры и отдыха следует акцентировать внимание на пропаганде здорового образа жизни, ограничений негативного влияния </w:t>
      </w:r>
      <w:proofErr w:type="spellStart"/>
      <w:r w:rsidRPr="005A31E6">
        <w:t>досуговых</w:t>
      </w:r>
      <w:proofErr w:type="spellEnd"/>
      <w:r w:rsidRPr="005A31E6">
        <w:t xml:space="preserve"> учреждений на общество, на популяризацию спортивных мероприятий и спортивного образа жизни.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>Использование территории регламентируется в генеральных планах поселений, проектах планировки территории. Данные зоны предназначены для организации отдыха, туризма, физкультурно-оздоровительной и спортивной деятельности.</w:t>
      </w:r>
    </w:p>
    <w:p w:rsidR="00A25074" w:rsidRPr="009E6F6C" w:rsidRDefault="00250F65" w:rsidP="00B77982">
      <w:pPr>
        <w:pStyle w:val="4"/>
        <w:numPr>
          <w:ilvl w:val="1"/>
          <w:numId w:val="53"/>
        </w:numPr>
        <w:rPr>
          <w:rStyle w:val="27"/>
          <w:rFonts w:ascii="Arial Narrow" w:hAnsi="Arial Narrow"/>
          <w:b/>
          <w:lang w:eastAsia="ru-RU"/>
        </w:rPr>
      </w:pPr>
      <w:r w:rsidRPr="009E6F6C">
        <w:rPr>
          <w:rStyle w:val="27"/>
          <w:rFonts w:ascii="Arial Narrow" w:hAnsi="Arial Narrow"/>
          <w:b/>
          <w:lang w:eastAsia="ru-RU"/>
        </w:rPr>
        <w:t>Территории, подвергшиеся радиоактивному загрязнению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proofErr w:type="gramStart"/>
      <w:r w:rsidRPr="009E6F6C">
        <w:rPr>
          <w:rStyle w:val="27"/>
          <w:rFonts w:ascii="Arial Narrow" w:hAnsi="Arial Narrow"/>
          <w:b w:val="0"/>
          <w:lang w:eastAsia="ru-RU"/>
        </w:rPr>
        <w:t>Установление границ и регламентация видов деятельности на территориях, подвергшихся радиоактивному загрязнению вследствие катастрофы на Чернобыльской АЭС, определяется Законом Российской Федерации от 18.06.1992 г. № 3061-1 «О социальной защите граждан, подвергшихся воздействию радиации вследствие катастрофы на Чернобыльской АЭС» (с изменениями на 08.11.2007 г.) и постановлением Правительства Российской Федерации от 25.12.1992 г. № 1008 «О режиме территорий, подвергшихся радиоактивному загрязнению вследствие катастрофы на Чернобыльской</w:t>
      </w:r>
      <w:proofErr w:type="gramEnd"/>
      <w:r w:rsidRPr="009E6F6C">
        <w:rPr>
          <w:rStyle w:val="27"/>
          <w:rFonts w:ascii="Arial Narrow" w:hAnsi="Arial Narrow"/>
          <w:b w:val="0"/>
          <w:lang w:eastAsia="ru-RU"/>
        </w:rPr>
        <w:t xml:space="preserve"> АЭС» (с изменениями от 21.03.1996 г.). </w:t>
      </w:r>
    </w:p>
    <w:p w:rsidR="00A25074" w:rsidRPr="009E6F6C" w:rsidRDefault="00A25074" w:rsidP="00B77982">
      <w:pPr>
        <w:pStyle w:val="4"/>
        <w:numPr>
          <w:ilvl w:val="1"/>
          <w:numId w:val="53"/>
        </w:numPr>
      </w:pPr>
      <w:r w:rsidRPr="009E6F6C">
        <w:t>Земли сельскохозяйственного назначения</w:t>
      </w:r>
    </w:p>
    <w:p w:rsidR="00A25074" w:rsidRPr="009E6F6C" w:rsidRDefault="00A25074" w:rsidP="00A25074">
      <w:pPr>
        <w:pStyle w:val="16"/>
      </w:pPr>
      <w:r w:rsidRPr="009E6F6C">
        <w:t xml:space="preserve">Использование территории регламентируется в соответствии со статьями Земельного кодекса Российской Федерации, Федеральным законом от 21.12.2004 г. № 172-ФЗ «О переводе земель или земельных участков из одной категории в другую», Федеральным законом от 24.07.2002 г. № 101-ФЗ «Об обороте земель сельскохозяйственного назначения». Изъятие земель </w:t>
      </w:r>
      <w:r w:rsidRPr="009E6F6C">
        <w:lastRenderedPageBreak/>
        <w:t>сельскохозяйственного назначения происходит в соответствии с установленной законами Российской Федерации процедурой перевода земель из одной категории в другую.</w:t>
      </w:r>
    </w:p>
    <w:p w:rsidR="00A25074" w:rsidRPr="009E6F6C" w:rsidRDefault="00A25074" w:rsidP="00B77982">
      <w:pPr>
        <w:pStyle w:val="4"/>
        <w:numPr>
          <w:ilvl w:val="1"/>
          <w:numId w:val="53"/>
        </w:numPr>
      </w:pPr>
      <w:r w:rsidRPr="009E6F6C">
        <w:t>Земли особо охраняемых территорий и объектов</w:t>
      </w:r>
    </w:p>
    <w:p w:rsidR="00A25074" w:rsidRPr="009E6F6C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9E6F6C">
        <w:rPr>
          <w:rStyle w:val="27"/>
          <w:rFonts w:ascii="Arial Narrow" w:hAnsi="Arial Narrow"/>
          <w:b w:val="0"/>
          <w:lang w:eastAsia="ru-RU"/>
        </w:rPr>
        <w:t>Вопросы хозяйственной деятельности в особо охраняемых природных территориях (далее – ООПТ) регламентируются Федеральным  законом от 14.03.1995 г. № 33-ФЗ «Об особо охраняемых природных территориях»  и соответствующими паспортами и положениями для каждого объекта.</w:t>
      </w:r>
    </w:p>
    <w:p w:rsidR="00A25074" w:rsidRPr="009E6F6C" w:rsidRDefault="003976AB" w:rsidP="00B77982">
      <w:pPr>
        <w:pStyle w:val="5"/>
        <w:numPr>
          <w:ilvl w:val="2"/>
          <w:numId w:val="53"/>
        </w:numPr>
      </w:pPr>
      <w:r w:rsidRPr="009E6F6C">
        <w:t xml:space="preserve">ЗЕМЛИ ИСТОРИКО-КУЛЬТУРНОГО НАЗНАЧЕНИЯ </w:t>
      </w:r>
    </w:p>
    <w:p w:rsidR="00A25074" w:rsidRPr="009E6F6C" w:rsidRDefault="00A25074" w:rsidP="00A25074">
      <w:pPr>
        <w:pStyle w:val="16"/>
      </w:pPr>
      <w:r w:rsidRPr="009E6F6C">
        <w:t xml:space="preserve">Земли историко-культурного  назначения  - территории объектов культурного наследия (памятники истории и культуры, ансамбли, достопримечательные места, объекты археологического наследия). Использование указанных  объектов осуществляется в соответствии с Федеральным законом от 25.06. 2002 г. № 73-ФЗ «Об объектах культурного наследия </w:t>
      </w:r>
      <w:r w:rsidRPr="009E6F6C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9E6F6C">
        <w:t xml:space="preserve">». Регламентация хозяйственной деятельности производится на основе </w:t>
      </w:r>
      <w:proofErr w:type="gramStart"/>
      <w:r w:rsidRPr="009E6F6C">
        <w:t>проектов зон охраны объектов культурного наследия</w:t>
      </w:r>
      <w:proofErr w:type="gramEnd"/>
      <w:r w:rsidRPr="009E6F6C">
        <w:t>. Территория памятника устанавливается органами охраны объектов культурного наследия.</w:t>
      </w:r>
    </w:p>
    <w:p w:rsidR="00A25074" w:rsidRPr="009E6F6C" w:rsidRDefault="003976AB" w:rsidP="00B77982">
      <w:pPr>
        <w:pStyle w:val="5"/>
        <w:numPr>
          <w:ilvl w:val="2"/>
          <w:numId w:val="53"/>
        </w:numPr>
      </w:pPr>
      <w:r w:rsidRPr="009E6F6C">
        <w:t>ЗЕМЛИ ЛЕСНОГО ФОНДА – ЗАЩИТНЫЕ ЛЕСА</w:t>
      </w:r>
    </w:p>
    <w:p w:rsidR="00A25074" w:rsidRPr="009E6F6C" w:rsidRDefault="00A25074" w:rsidP="00A25074">
      <w:pPr>
        <w:pStyle w:val="16"/>
      </w:pPr>
      <w:r w:rsidRPr="009E6F6C">
        <w:t xml:space="preserve">Использование территории регламентируется Лесным кодексом Российской Федерации от 04.12.2006 г. № 200–Ф3, другими федеральными законами и соответствующими законами Орловской области. </w:t>
      </w:r>
    </w:p>
    <w:p w:rsidR="00A25074" w:rsidRPr="009E6F6C" w:rsidRDefault="00A25074" w:rsidP="00A25074">
      <w:pPr>
        <w:pStyle w:val="16"/>
      </w:pPr>
      <w:r w:rsidRPr="009E6F6C">
        <w:t>Зеленые зоны в составе земель лесного фонда - и</w:t>
      </w:r>
      <w:r w:rsidRPr="009E6F6C">
        <w:rPr>
          <w:rStyle w:val="27"/>
          <w:rFonts w:ascii="Arial Narrow" w:hAnsi="Arial Narrow" w:cs="Times New Roman"/>
        </w:rPr>
        <w:t xml:space="preserve">спользование территории регламентируется Лесным кодексом </w:t>
      </w:r>
      <w:r w:rsidRPr="009E6F6C">
        <w:t>Российской Федерации</w:t>
      </w:r>
      <w:r w:rsidRPr="009E6F6C">
        <w:rPr>
          <w:rStyle w:val="27"/>
          <w:rFonts w:ascii="Arial Narrow" w:hAnsi="Arial Narrow" w:cs="Times New Roman"/>
        </w:rPr>
        <w:t xml:space="preserve"> (ст. 105), </w:t>
      </w:r>
      <w:r w:rsidRPr="009E6F6C">
        <w:t>ГОСТ 17.5.3.01-78, ГОСТ 17.6.3.01-78.</w:t>
      </w:r>
    </w:p>
    <w:p w:rsidR="00A25074" w:rsidRPr="009E6F6C" w:rsidRDefault="00250F65" w:rsidP="00B77982">
      <w:pPr>
        <w:pStyle w:val="5"/>
        <w:numPr>
          <w:ilvl w:val="2"/>
          <w:numId w:val="53"/>
        </w:numPr>
        <w:rPr>
          <w:rStyle w:val="27"/>
          <w:rFonts w:ascii="Arial Narrow" w:hAnsi="Arial Narrow" w:cstheme="majorBidi"/>
          <w:b/>
        </w:rPr>
      </w:pPr>
      <w:proofErr w:type="gramStart"/>
      <w:r w:rsidRPr="009E6F6C">
        <w:rPr>
          <w:rStyle w:val="27"/>
          <w:rFonts w:ascii="Arial Narrow" w:hAnsi="Arial Narrow" w:cstheme="majorBidi"/>
          <w:b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A25074" w:rsidRPr="009E6F6C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9E6F6C">
        <w:rPr>
          <w:szCs w:val="28"/>
        </w:rPr>
        <w:t>Правовой режим земель промышленности и иного специального назначения определяется статьями 87-93 Земельного кодекса Российской Федерации, иными нормативно-правовыми актами, устанавливающими порядок использования отдельных видов земель данной категории. Использование территорий регламентируется генеральными планами поселений, правилами землепользования и застройки, проектами планировки</w:t>
      </w:r>
      <w:r w:rsidRPr="009E6F6C">
        <w:rPr>
          <w:rStyle w:val="27"/>
          <w:rFonts w:ascii="Arial Narrow" w:hAnsi="Arial Narrow" w:cs="Times New Roman"/>
        </w:rPr>
        <w:t>.</w:t>
      </w:r>
    </w:p>
    <w:p w:rsidR="002B01FC" w:rsidRPr="009E6F6C" w:rsidRDefault="00A25074" w:rsidP="00683AFA">
      <w:pPr>
        <w:pStyle w:val="ab"/>
        <w:rPr>
          <w:rStyle w:val="27"/>
          <w:rFonts w:ascii="Arial Narrow" w:hAnsi="Arial Narrow" w:cs="Times New Roman"/>
          <w:b w:val="0"/>
        </w:rPr>
      </w:pPr>
      <w:r w:rsidRPr="009E6F6C">
        <w:rPr>
          <w:rStyle w:val="27"/>
          <w:rFonts w:ascii="Arial Narrow" w:hAnsi="Arial Narrow" w:cs="Times New Roman"/>
          <w:b w:val="0"/>
        </w:rPr>
        <w:t xml:space="preserve">Режим земель обороны и безопасности использования территории регламентируется ограничениями, накладываемыми деятельностью военных объектов на проведение застройки и использование прилегающих к ним территорий. </w:t>
      </w:r>
      <w:proofErr w:type="gramStart"/>
      <w:r w:rsidRPr="009E6F6C">
        <w:rPr>
          <w:rStyle w:val="27"/>
          <w:rFonts w:ascii="Arial Narrow" w:hAnsi="Arial Narrow" w:cs="Times New Roman"/>
          <w:b w:val="0"/>
        </w:rPr>
        <w:t>В соответствии с п. 7, ст. 93 Земельного кодекса Российской Федерации (в ред. Федеральных законов от 30.06.2003 г. № 86-ФЗ, от 07.03.2005 г. № 15-ФЗ), в целях обеспечения безопасности хранения вооружения и военной техники, другого военного имущества, защиты населения и объектов производственного, социально-бытового и иного назначения, а также охраны окружающей среды при возникновении чрезвычайных ситуаций техногенного и природного характера на прилегающих к</w:t>
      </w:r>
      <w:proofErr w:type="gramEnd"/>
      <w:r w:rsidRPr="009E6F6C">
        <w:rPr>
          <w:rStyle w:val="27"/>
          <w:rFonts w:ascii="Arial Narrow" w:hAnsi="Arial Narrow" w:cs="Times New Roman"/>
          <w:b w:val="0"/>
        </w:rPr>
        <w:t xml:space="preserve"> арсеналам, базам и складам Вооруженных Сил Российской Федерации, других войск, воинских формирований и </w:t>
      </w:r>
      <w:proofErr w:type="gramStart"/>
      <w:r w:rsidRPr="009E6F6C">
        <w:rPr>
          <w:rStyle w:val="27"/>
          <w:rFonts w:ascii="Arial Narrow" w:hAnsi="Arial Narrow" w:cs="Times New Roman"/>
          <w:b w:val="0"/>
        </w:rPr>
        <w:t>органов</w:t>
      </w:r>
      <w:proofErr w:type="gramEnd"/>
      <w:r w:rsidRPr="009E6F6C">
        <w:rPr>
          <w:rStyle w:val="27"/>
          <w:rFonts w:ascii="Arial Narrow" w:hAnsi="Arial Narrow" w:cs="Times New Roman"/>
          <w:b w:val="0"/>
        </w:rPr>
        <w:t xml:space="preserve"> земельных участках могут устанавливаться запретные зоны.</w:t>
      </w:r>
    </w:p>
    <w:p w:rsidR="002B01FC" w:rsidRPr="009E6F6C" w:rsidRDefault="002B01FC">
      <w:pPr>
        <w:spacing w:after="0" w:line="240" w:lineRule="auto"/>
        <w:rPr>
          <w:rStyle w:val="27"/>
          <w:rFonts w:ascii="Arial Narrow" w:eastAsia="Times New Roman" w:hAnsi="Arial Narrow" w:cs="Times New Roman"/>
          <w:b w:val="0"/>
          <w:sz w:val="24"/>
        </w:rPr>
      </w:pPr>
      <w:r w:rsidRPr="009E6F6C">
        <w:rPr>
          <w:rStyle w:val="27"/>
          <w:rFonts w:ascii="Arial Narrow" w:hAnsi="Arial Narrow" w:cs="Times New Roman"/>
          <w:b w:val="0"/>
        </w:rPr>
        <w:br w:type="page"/>
      </w:r>
    </w:p>
    <w:p w:rsidR="00A25074" w:rsidRPr="00114EA8" w:rsidRDefault="00A25074" w:rsidP="00B77982">
      <w:pPr>
        <w:pStyle w:val="13"/>
        <w:numPr>
          <w:ilvl w:val="0"/>
          <w:numId w:val="53"/>
        </w:numPr>
      </w:pPr>
      <w:bookmarkStart w:id="104" w:name="_Toc321487200"/>
      <w:bookmarkStart w:id="105" w:name="_Toc334707803"/>
      <w:bookmarkStart w:id="106" w:name="_Toc334712016"/>
      <w:r w:rsidRPr="00114EA8">
        <w:lastRenderedPageBreak/>
        <w:t>ОХРАНА ПАМЯТНИКОВ ИСТОРИИ И КУЛЬТУРЫ</w:t>
      </w:r>
      <w:bookmarkEnd w:id="104"/>
      <w:bookmarkEnd w:id="105"/>
      <w:bookmarkEnd w:id="106"/>
    </w:p>
    <w:p w:rsidR="00257109" w:rsidRPr="00C84CC4" w:rsidRDefault="00016A22" w:rsidP="00016A22">
      <w:pPr>
        <w:pStyle w:val="16"/>
        <w:ind w:firstLine="0"/>
        <w:jc w:val="center"/>
        <w:rPr>
          <w:u w:val="single"/>
        </w:rPr>
      </w:pPr>
      <w:bookmarkStart w:id="107" w:name="_Toc321487202"/>
      <w:r w:rsidRPr="00C84CC4">
        <w:rPr>
          <w:u w:val="single"/>
        </w:rPr>
        <w:t xml:space="preserve">Перечень памятников истории и культуры </w:t>
      </w:r>
      <w:proofErr w:type="spellStart"/>
      <w:r w:rsidR="0022465A" w:rsidRPr="00C84CC4">
        <w:rPr>
          <w:u w:val="single"/>
        </w:rPr>
        <w:t>Долбенкин</w:t>
      </w:r>
      <w:r w:rsidRPr="00C84CC4">
        <w:rPr>
          <w:u w:val="single"/>
        </w:rPr>
        <w:t>ского</w:t>
      </w:r>
      <w:proofErr w:type="spellEnd"/>
      <w:r w:rsidRPr="00C84CC4">
        <w:rPr>
          <w:u w:val="single"/>
        </w:rPr>
        <w:t xml:space="preserve"> СП</w:t>
      </w:r>
    </w:p>
    <w:tbl>
      <w:tblPr>
        <w:tblStyle w:val="af3"/>
        <w:tblW w:w="0" w:type="auto"/>
        <w:jc w:val="center"/>
        <w:tblLook w:val="04A0"/>
      </w:tblPr>
      <w:tblGrid>
        <w:gridCol w:w="604"/>
        <w:gridCol w:w="3898"/>
        <w:gridCol w:w="2968"/>
        <w:gridCol w:w="1745"/>
      </w:tblGrid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016A22" w:rsidRPr="00195DCD" w:rsidRDefault="00016A2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№№</w:t>
            </w:r>
          </w:p>
          <w:p w:rsidR="00016A22" w:rsidRPr="00195DCD" w:rsidRDefault="00016A2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5DC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5DCD">
              <w:rPr>
                <w:sz w:val="22"/>
                <w:szCs w:val="22"/>
              </w:rPr>
              <w:t>/</w:t>
            </w:r>
            <w:proofErr w:type="spellStart"/>
            <w:r w:rsidRPr="00195D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98" w:type="dxa"/>
            <w:vAlign w:val="center"/>
          </w:tcPr>
          <w:p w:rsidR="00016A22" w:rsidRPr="00195DCD" w:rsidRDefault="00016A2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Наименование памятника</w:t>
            </w:r>
          </w:p>
        </w:tc>
        <w:tc>
          <w:tcPr>
            <w:tcW w:w="0" w:type="auto"/>
            <w:vAlign w:val="center"/>
          </w:tcPr>
          <w:p w:rsidR="00016A22" w:rsidRPr="00195DCD" w:rsidRDefault="00016A2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0" w:type="auto"/>
            <w:vAlign w:val="center"/>
          </w:tcPr>
          <w:p w:rsidR="00016A22" w:rsidRPr="00195DCD" w:rsidRDefault="00016A2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Категория охраны</w:t>
            </w: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016A22" w:rsidRPr="00195DCD" w:rsidRDefault="00016A22" w:rsidP="002D68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1</w:t>
            </w:r>
          </w:p>
        </w:tc>
        <w:tc>
          <w:tcPr>
            <w:tcW w:w="3898" w:type="dxa"/>
            <w:vAlign w:val="center"/>
          </w:tcPr>
          <w:p w:rsidR="00016A22" w:rsidRPr="00195DCD" w:rsidRDefault="00016A2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16A22" w:rsidRPr="00195DCD" w:rsidRDefault="00016A22" w:rsidP="002D68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16A22" w:rsidRPr="00195DCD" w:rsidRDefault="00016A22" w:rsidP="002D68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5</w:t>
            </w:r>
          </w:p>
        </w:tc>
      </w:tr>
      <w:tr w:rsidR="00257109" w:rsidRPr="00195DCD" w:rsidTr="00195DCD">
        <w:trPr>
          <w:jc w:val="center"/>
        </w:trPr>
        <w:tc>
          <w:tcPr>
            <w:tcW w:w="9107" w:type="dxa"/>
            <w:gridSpan w:val="4"/>
          </w:tcPr>
          <w:p w:rsidR="00257109" w:rsidRPr="00195DCD" w:rsidRDefault="00016A22" w:rsidP="00195DCD">
            <w:pPr>
              <w:pStyle w:val="16"/>
              <w:ind w:firstLine="0"/>
              <w:jc w:val="center"/>
              <w:rPr>
                <w:sz w:val="22"/>
                <w:szCs w:val="22"/>
              </w:rPr>
            </w:pPr>
            <w:r w:rsidRPr="00195DCD">
              <w:rPr>
                <w:b/>
                <w:bCs/>
                <w:i/>
                <w:iCs/>
                <w:sz w:val="22"/>
                <w:szCs w:val="22"/>
              </w:rPr>
              <w:t>Памятники градостроительства и архитектуры</w:t>
            </w: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1.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Церковь Обновления храма Воскресенья Господня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с</w:t>
            </w:r>
            <w:proofErr w:type="gramStart"/>
            <w:r w:rsidRPr="00195DCD">
              <w:rPr>
                <w:sz w:val="22"/>
                <w:szCs w:val="22"/>
              </w:rPr>
              <w:t>.Д</w:t>
            </w:r>
            <w:proofErr w:type="gramEnd"/>
            <w:r w:rsidRPr="00195DCD">
              <w:rPr>
                <w:sz w:val="22"/>
                <w:szCs w:val="22"/>
              </w:rPr>
              <w:t>олбенкино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2.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 xml:space="preserve">Комплекс бывшей усадьбы </w:t>
            </w:r>
            <w:proofErr w:type="spellStart"/>
            <w:r w:rsidRPr="00195DCD">
              <w:rPr>
                <w:sz w:val="22"/>
                <w:szCs w:val="22"/>
              </w:rPr>
              <w:t>Лобанвых-Ростовских</w:t>
            </w:r>
            <w:proofErr w:type="spellEnd"/>
            <w:r w:rsidRPr="00195DCD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с</w:t>
            </w:r>
            <w:proofErr w:type="gramStart"/>
            <w:r w:rsidRPr="00195DCD">
              <w:rPr>
                <w:sz w:val="22"/>
                <w:szCs w:val="22"/>
              </w:rPr>
              <w:t>.Д</w:t>
            </w:r>
            <w:proofErr w:type="gramEnd"/>
            <w:r w:rsidRPr="00195DCD">
              <w:rPr>
                <w:sz w:val="22"/>
                <w:szCs w:val="22"/>
              </w:rPr>
              <w:t>олбенкино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Главный дом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Два флигеля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Здание бывшего завода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Амбар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Парк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3.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Церковь Обновления храма Воскресенья Господня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95DCD">
              <w:rPr>
                <w:sz w:val="22"/>
                <w:szCs w:val="22"/>
              </w:rPr>
              <w:t>с</w:t>
            </w:r>
            <w:proofErr w:type="gramStart"/>
            <w:r w:rsidRPr="00195DCD">
              <w:rPr>
                <w:sz w:val="22"/>
                <w:szCs w:val="22"/>
              </w:rPr>
              <w:t>.Х</w:t>
            </w:r>
            <w:proofErr w:type="gramEnd"/>
            <w:r w:rsidRPr="00195DCD">
              <w:rPr>
                <w:sz w:val="22"/>
                <w:szCs w:val="22"/>
              </w:rPr>
              <w:t>арланово</w:t>
            </w:r>
            <w:proofErr w:type="spellEnd"/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257109" w:rsidRPr="00195DCD" w:rsidTr="00195DCD">
        <w:trPr>
          <w:jc w:val="center"/>
        </w:trPr>
        <w:tc>
          <w:tcPr>
            <w:tcW w:w="9107" w:type="dxa"/>
            <w:gridSpan w:val="4"/>
          </w:tcPr>
          <w:p w:rsidR="00257109" w:rsidRPr="00195DCD" w:rsidRDefault="00257109" w:rsidP="00195DCD">
            <w:pPr>
              <w:pStyle w:val="16"/>
              <w:ind w:firstLine="0"/>
              <w:jc w:val="center"/>
              <w:rPr>
                <w:sz w:val="22"/>
                <w:szCs w:val="22"/>
              </w:rPr>
            </w:pPr>
            <w:r w:rsidRPr="00195DCD">
              <w:rPr>
                <w:b/>
                <w:bCs/>
                <w:i/>
                <w:iCs/>
                <w:sz w:val="22"/>
                <w:szCs w:val="22"/>
              </w:rPr>
              <w:t>Памятники истории</w:t>
            </w:r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4.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с</w:t>
            </w:r>
            <w:proofErr w:type="gramStart"/>
            <w:r w:rsidRPr="00195DCD">
              <w:rPr>
                <w:sz w:val="22"/>
                <w:szCs w:val="22"/>
              </w:rPr>
              <w:t>.Д</w:t>
            </w:r>
            <w:proofErr w:type="gramEnd"/>
            <w:r w:rsidRPr="00195DCD">
              <w:rPr>
                <w:sz w:val="22"/>
                <w:szCs w:val="22"/>
              </w:rPr>
              <w:t>олбенкино, возле ДК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5.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95DCD">
              <w:rPr>
                <w:sz w:val="22"/>
                <w:szCs w:val="22"/>
              </w:rPr>
              <w:t>с</w:t>
            </w:r>
            <w:proofErr w:type="gramStart"/>
            <w:r w:rsidRPr="00195DCD">
              <w:rPr>
                <w:sz w:val="22"/>
                <w:szCs w:val="22"/>
              </w:rPr>
              <w:t>.Х</w:t>
            </w:r>
            <w:proofErr w:type="gramEnd"/>
            <w:r w:rsidRPr="00195DCD">
              <w:rPr>
                <w:sz w:val="22"/>
                <w:szCs w:val="22"/>
              </w:rPr>
              <w:t>арланова</w:t>
            </w:r>
            <w:proofErr w:type="spellEnd"/>
            <w:r w:rsidRPr="00195DCD">
              <w:rPr>
                <w:sz w:val="22"/>
                <w:szCs w:val="22"/>
              </w:rPr>
              <w:t>, возле магазина.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1566" w:rsidRPr="00195DCD" w:rsidTr="00195DCD">
        <w:trPr>
          <w:jc w:val="center"/>
        </w:trPr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6.</w:t>
            </w:r>
          </w:p>
        </w:tc>
        <w:tc>
          <w:tcPr>
            <w:tcW w:w="3898" w:type="dxa"/>
            <w:vAlign w:val="center"/>
          </w:tcPr>
          <w:p w:rsidR="002D68A2" w:rsidRPr="00195DCD" w:rsidRDefault="002D68A2" w:rsidP="00195DCD">
            <w:pPr>
              <w:spacing w:after="0" w:line="240" w:lineRule="auto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95DCD">
              <w:rPr>
                <w:sz w:val="22"/>
                <w:szCs w:val="22"/>
              </w:rPr>
              <w:t>д</w:t>
            </w:r>
            <w:proofErr w:type="gramStart"/>
            <w:r w:rsidRPr="00195DCD">
              <w:rPr>
                <w:sz w:val="22"/>
                <w:szCs w:val="22"/>
              </w:rPr>
              <w:t>.Т</w:t>
            </w:r>
            <w:proofErr w:type="gramEnd"/>
            <w:r w:rsidRPr="00195DCD">
              <w:rPr>
                <w:sz w:val="22"/>
                <w:szCs w:val="22"/>
              </w:rPr>
              <w:t>рофимово</w:t>
            </w:r>
            <w:proofErr w:type="spellEnd"/>
            <w:r w:rsidR="00E91566" w:rsidRPr="00195DCD">
              <w:rPr>
                <w:sz w:val="22"/>
                <w:szCs w:val="22"/>
              </w:rPr>
              <w:t>,</w:t>
            </w:r>
            <w:r w:rsidR="00E91566" w:rsidRPr="00195DCD">
              <w:rPr>
                <w:rFonts w:cs="Arial"/>
                <w:color w:val="000000"/>
                <w:sz w:val="22"/>
                <w:szCs w:val="22"/>
              </w:rPr>
              <w:t xml:space="preserve"> западная окраина</w:t>
            </w:r>
          </w:p>
        </w:tc>
        <w:tc>
          <w:tcPr>
            <w:tcW w:w="0" w:type="auto"/>
            <w:vAlign w:val="center"/>
          </w:tcPr>
          <w:p w:rsidR="002D68A2" w:rsidRPr="00195DCD" w:rsidRDefault="002D68A2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95DCD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E91566" w:rsidRPr="00195DCD" w:rsidTr="00195DCD">
        <w:trPr>
          <w:jc w:val="center"/>
        </w:trPr>
        <w:tc>
          <w:tcPr>
            <w:tcW w:w="0" w:type="auto"/>
          </w:tcPr>
          <w:p w:rsidR="00E91566" w:rsidRPr="00195DCD" w:rsidRDefault="00195DCD" w:rsidP="00195DC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195DC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898" w:type="dxa"/>
          </w:tcPr>
          <w:p w:rsidR="00E91566" w:rsidRPr="00195DCD" w:rsidRDefault="00E91566" w:rsidP="00195D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95DCD">
              <w:rPr>
                <w:rFonts w:cs="Arial"/>
                <w:sz w:val="22"/>
                <w:szCs w:val="22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E91566" w:rsidRPr="00195DCD" w:rsidRDefault="00E91566" w:rsidP="00195DC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5DCD">
              <w:rPr>
                <w:rFonts w:ascii="Arial Narrow" w:hAnsi="Arial Narrow" w:cs="Arial"/>
                <w:sz w:val="22"/>
                <w:szCs w:val="22"/>
              </w:rPr>
              <w:t>с</w:t>
            </w:r>
            <w:proofErr w:type="gramStart"/>
            <w:r w:rsidRPr="00195DCD">
              <w:rPr>
                <w:rFonts w:ascii="Arial Narrow" w:hAnsi="Arial Narrow" w:cs="Arial"/>
                <w:sz w:val="22"/>
                <w:szCs w:val="22"/>
              </w:rPr>
              <w:t>.О</w:t>
            </w:r>
            <w:proofErr w:type="gramEnd"/>
            <w:r w:rsidRPr="00195DCD">
              <w:rPr>
                <w:rFonts w:ascii="Arial Narrow" w:hAnsi="Arial Narrow" w:cs="Arial"/>
                <w:sz w:val="22"/>
                <w:szCs w:val="22"/>
              </w:rPr>
              <w:t xml:space="preserve">зерки, южная окраина, </w:t>
            </w:r>
            <w:smartTag w:uri="urn:schemas-microsoft-com:office:smarttags" w:element="metricconverter">
              <w:smartTagPr>
                <w:attr w:name="ProductID" w:val="24 м²"/>
              </w:smartTagPr>
              <w:r w:rsidRPr="00195DCD">
                <w:rPr>
                  <w:rFonts w:ascii="Arial Narrow" w:hAnsi="Arial Narrow" w:cs="Arial"/>
                  <w:sz w:val="22"/>
                  <w:szCs w:val="22"/>
                </w:rPr>
                <w:t>24 м²</w:t>
              </w:r>
            </w:smartTag>
          </w:p>
        </w:tc>
        <w:tc>
          <w:tcPr>
            <w:tcW w:w="0" w:type="auto"/>
            <w:vAlign w:val="center"/>
          </w:tcPr>
          <w:p w:rsidR="00E91566" w:rsidRPr="00195DCD" w:rsidRDefault="00E91566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М</w:t>
            </w:r>
          </w:p>
        </w:tc>
      </w:tr>
      <w:tr w:rsidR="00E91566" w:rsidRPr="00195DCD" w:rsidTr="00195DCD">
        <w:trPr>
          <w:jc w:val="center"/>
        </w:trPr>
        <w:tc>
          <w:tcPr>
            <w:tcW w:w="0" w:type="auto"/>
          </w:tcPr>
          <w:p w:rsidR="00E91566" w:rsidRPr="00195DCD" w:rsidRDefault="00E91566" w:rsidP="00195DC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195DCD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898" w:type="dxa"/>
          </w:tcPr>
          <w:p w:rsidR="00E91566" w:rsidRPr="00195DCD" w:rsidRDefault="00E91566" w:rsidP="00195D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95DCD">
              <w:rPr>
                <w:rFonts w:cs="Arial"/>
                <w:sz w:val="22"/>
                <w:szCs w:val="22"/>
              </w:rPr>
              <w:t xml:space="preserve">Братская могила </w:t>
            </w:r>
            <w:proofErr w:type="spellStart"/>
            <w:proofErr w:type="gramStart"/>
            <w:r w:rsidRPr="00195DCD">
              <w:rPr>
                <w:rFonts w:cs="Arial"/>
                <w:sz w:val="22"/>
                <w:szCs w:val="22"/>
              </w:rPr>
              <w:t>могила</w:t>
            </w:r>
            <w:proofErr w:type="spellEnd"/>
            <w:proofErr w:type="gramEnd"/>
            <w:r w:rsidRPr="00195DCD">
              <w:rPr>
                <w:rFonts w:cs="Arial"/>
                <w:sz w:val="22"/>
                <w:szCs w:val="22"/>
              </w:rPr>
              <w:t xml:space="preserve"> советских воинов</w:t>
            </w:r>
          </w:p>
        </w:tc>
        <w:tc>
          <w:tcPr>
            <w:tcW w:w="0" w:type="auto"/>
          </w:tcPr>
          <w:p w:rsidR="00E91566" w:rsidRPr="00195DCD" w:rsidRDefault="00E91566" w:rsidP="00195DC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5DCD">
              <w:rPr>
                <w:rFonts w:ascii="Arial Narrow" w:hAnsi="Arial Narrow" w:cs="Arial"/>
                <w:sz w:val="22"/>
                <w:szCs w:val="22"/>
              </w:rPr>
              <w:t>с</w:t>
            </w:r>
            <w:proofErr w:type="gramStart"/>
            <w:r w:rsidRPr="00195DCD">
              <w:rPr>
                <w:rFonts w:ascii="Arial Narrow" w:hAnsi="Arial Narrow" w:cs="Arial"/>
                <w:sz w:val="22"/>
                <w:szCs w:val="22"/>
              </w:rPr>
              <w:t>.Д</w:t>
            </w:r>
            <w:proofErr w:type="gramEnd"/>
            <w:r w:rsidRPr="00195DCD">
              <w:rPr>
                <w:rFonts w:ascii="Arial Narrow" w:hAnsi="Arial Narrow" w:cs="Arial"/>
                <w:sz w:val="22"/>
                <w:szCs w:val="22"/>
              </w:rPr>
              <w:t xml:space="preserve">олбенкино западная окраина </w:t>
            </w:r>
          </w:p>
        </w:tc>
        <w:tc>
          <w:tcPr>
            <w:tcW w:w="0" w:type="auto"/>
            <w:vAlign w:val="center"/>
          </w:tcPr>
          <w:p w:rsidR="00E91566" w:rsidRPr="00195DCD" w:rsidRDefault="00E91566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М</w:t>
            </w:r>
          </w:p>
        </w:tc>
      </w:tr>
      <w:tr w:rsidR="00195DCD" w:rsidRPr="00195DCD" w:rsidTr="00195DCD">
        <w:trPr>
          <w:jc w:val="center"/>
        </w:trPr>
        <w:tc>
          <w:tcPr>
            <w:tcW w:w="0" w:type="auto"/>
            <w:vAlign w:val="center"/>
          </w:tcPr>
          <w:p w:rsidR="00195DCD" w:rsidRPr="00195DCD" w:rsidRDefault="00195DCD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9</w:t>
            </w:r>
          </w:p>
        </w:tc>
        <w:tc>
          <w:tcPr>
            <w:tcW w:w="3898" w:type="dxa"/>
          </w:tcPr>
          <w:p w:rsidR="00195DCD" w:rsidRPr="00195DCD" w:rsidRDefault="00195DCD" w:rsidP="00195D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195DCD">
              <w:rPr>
                <w:rFonts w:cs="Arial"/>
                <w:sz w:val="22"/>
                <w:szCs w:val="22"/>
              </w:rPr>
              <w:t>Братская могила советских воинов</w:t>
            </w:r>
          </w:p>
        </w:tc>
        <w:tc>
          <w:tcPr>
            <w:tcW w:w="0" w:type="auto"/>
          </w:tcPr>
          <w:p w:rsidR="00195DCD" w:rsidRPr="00195DCD" w:rsidRDefault="00195DCD" w:rsidP="00195DC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5DCD">
              <w:rPr>
                <w:rFonts w:ascii="Arial Narrow" w:hAnsi="Arial Narrow" w:cs="Arial"/>
                <w:sz w:val="22"/>
                <w:szCs w:val="22"/>
              </w:rPr>
              <w:t>п</w:t>
            </w:r>
            <w:proofErr w:type="gramStart"/>
            <w:r w:rsidRPr="00195DCD">
              <w:rPr>
                <w:rFonts w:ascii="Arial Narrow" w:hAnsi="Arial Narrow" w:cs="Arial"/>
                <w:sz w:val="22"/>
                <w:szCs w:val="22"/>
              </w:rPr>
              <w:t>.А</w:t>
            </w:r>
            <w:proofErr w:type="gramEnd"/>
            <w:r w:rsidRPr="00195DCD">
              <w:rPr>
                <w:rFonts w:ascii="Arial Narrow" w:hAnsi="Arial Narrow" w:cs="Arial"/>
                <w:sz w:val="22"/>
                <w:szCs w:val="22"/>
              </w:rPr>
              <w:t>ртель-Труд центр поселка</w:t>
            </w:r>
          </w:p>
        </w:tc>
        <w:tc>
          <w:tcPr>
            <w:tcW w:w="0" w:type="auto"/>
            <w:vAlign w:val="center"/>
          </w:tcPr>
          <w:p w:rsidR="00195DCD" w:rsidRPr="00195DCD" w:rsidRDefault="00195DCD" w:rsidP="00195D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DCD">
              <w:rPr>
                <w:sz w:val="22"/>
                <w:szCs w:val="22"/>
              </w:rPr>
              <w:t>М</w:t>
            </w:r>
          </w:p>
        </w:tc>
      </w:tr>
    </w:tbl>
    <w:p w:rsidR="00A25074" w:rsidRPr="009E6F6C" w:rsidRDefault="00A25074" w:rsidP="00C84CC4">
      <w:pPr>
        <w:pStyle w:val="4"/>
        <w:rPr>
          <w:rFonts w:cs="Arial Narrow"/>
          <w:szCs w:val="26"/>
        </w:rPr>
      </w:pPr>
      <w:r w:rsidRPr="009E6F6C">
        <w:t>Перечень мероприятий по сохранению объектов культурного наследия</w:t>
      </w:r>
      <w:bookmarkEnd w:id="107"/>
    </w:p>
    <w:p w:rsidR="00A25074" w:rsidRPr="009E6F6C" w:rsidRDefault="00A25074" w:rsidP="00A25074">
      <w:pPr>
        <w:pStyle w:val="16"/>
      </w:pPr>
      <w:r w:rsidRPr="009E6F6C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A25074" w:rsidRPr="009E6F6C" w:rsidRDefault="00A25074" w:rsidP="00A25074">
      <w:pPr>
        <w:pStyle w:val="16"/>
      </w:pPr>
      <w:r w:rsidRPr="009E6F6C"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A25074" w:rsidRPr="009E6F6C" w:rsidRDefault="00A25074" w:rsidP="00A25074">
      <w:pPr>
        <w:pStyle w:val="16"/>
      </w:pPr>
      <w:r w:rsidRPr="009E6F6C">
        <w:t>Охранная зона устанавливается на территории, непосредственно примыкающей к территории объекта культурного наследия. Как правило, охранная зона в обязательном порядке устанавливается для памятников и ансамблей, а также для достопримечательных мест и историко-культурных заповедников.</w:t>
      </w:r>
    </w:p>
    <w:p w:rsidR="00A25074" w:rsidRPr="009E6F6C" w:rsidRDefault="00A25074" w:rsidP="00A25074">
      <w:pPr>
        <w:pStyle w:val="16"/>
      </w:pPr>
      <w:r w:rsidRPr="009E6F6C">
        <w:t>Границы охранной зоны объектов культурного наследия следует совмещать с естественными природными и планировочными рубежами: границами кварталов, красными линиями улиц, площадей, берегами рек, водоемов, оврагами и т.д.</w:t>
      </w:r>
    </w:p>
    <w:p w:rsidR="00A25074" w:rsidRPr="009E6F6C" w:rsidRDefault="00A25074" w:rsidP="00A25074">
      <w:pPr>
        <w:pStyle w:val="16"/>
      </w:pPr>
      <w:r w:rsidRPr="009E6F6C">
        <w:t>При сосредоточении памятников истории и культуры или близком расположении нескольких, не связанных между собой,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зону.</w:t>
      </w:r>
    </w:p>
    <w:p w:rsidR="00A25074" w:rsidRPr="009E6F6C" w:rsidRDefault="00A25074" w:rsidP="00A25074">
      <w:pPr>
        <w:pStyle w:val="16"/>
      </w:pPr>
      <w:r w:rsidRPr="009E6F6C">
        <w:t>Зона регулирования застройки и хозяйственной деятельности объекта культурного наследия устанавливается на территории, примыкающей к территории охранной зоны объекта культурного наследия.</w:t>
      </w:r>
    </w:p>
    <w:p w:rsidR="00A25074" w:rsidRPr="009E6F6C" w:rsidRDefault="00A25074" w:rsidP="00A25074">
      <w:pPr>
        <w:pStyle w:val="16"/>
      </w:pPr>
      <w:r w:rsidRPr="009E6F6C">
        <w:t xml:space="preserve"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</w:t>
      </w:r>
      <w:proofErr w:type="gramStart"/>
      <w:r w:rsidRPr="009E6F6C">
        <w:t>проекта зон охраны объекта культурного наследия</w:t>
      </w:r>
      <w:proofErr w:type="gramEnd"/>
      <w:r w:rsidRPr="009E6F6C">
        <w:t>:</w:t>
      </w:r>
    </w:p>
    <w:p w:rsidR="00A25074" w:rsidRPr="009E6F6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E6F6C">
        <w:lastRenderedPageBreak/>
        <w:t>в отношении объектов культурного наследия федерального значения  Правительством Орловской области по согласованию с федеральным органом охраны объектов культурного наследия;</w:t>
      </w:r>
    </w:p>
    <w:p w:rsidR="00A25074" w:rsidRPr="009E6F6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E6F6C">
        <w:t>в отношении объектов культурного наследия регионального значения  Правительством Орловской области по предложению Органа специальной компетенции области;</w:t>
      </w:r>
    </w:p>
    <w:p w:rsidR="00A25074" w:rsidRPr="009E6F6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E6F6C">
        <w:t>в отношении объектов культурного наследия местного значения  Правительством Орловской области по предложению Органа специальной компетенции области и согласованию с органами местного самоуправления.</w:t>
      </w:r>
    </w:p>
    <w:p w:rsidR="00A25074" w:rsidRPr="009E6F6C" w:rsidRDefault="00A25074" w:rsidP="00A25074">
      <w:pPr>
        <w:pStyle w:val="16"/>
      </w:pPr>
      <w:r w:rsidRPr="009E6F6C">
        <w:t>До утверждения в установленном порядке границ охранной зоны объекта культурного наследия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A25074" w:rsidRPr="009E6F6C" w:rsidRDefault="00A25074" w:rsidP="00A25074">
      <w:pPr>
        <w:pStyle w:val="16"/>
      </w:pPr>
      <w:r w:rsidRPr="009E6F6C">
        <w:t>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наследия.</w:t>
      </w:r>
    </w:p>
    <w:p w:rsidR="00A25074" w:rsidRPr="009E6F6C" w:rsidRDefault="00A25074" w:rsidP="00A25074">
      <w:pPr>
        <w:pStyle w:val="16"/>
      </w:pPr>
      <w:r w:rsidRPr="009E6F6C"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A25074" w:rsidRPr="009E6F6C" w:rsidRDefault="00A25074" w:rsidP="00A25074">
      <w:pPr>
        <w:pStyle w:val="16"/>
      </w:pPr>
      <w:r w:rsidRPr="009E6F6C">
        <w:t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значения, объектов культурного наследия местного значения, вносятся в правила застройки и схемы зонирования территорий.</w:t>
      </w:r>
    </w:p>
    <w:p w:rsidR="00A25074" w:rsidRPr="009E6F6C" w:rsidRDefault="00A25074" w:rsidP="00A25074">
      <w:pPr>
        <w:pStyle w:val="16"/>
      </w:pPr>
      <w:r w:rsidRPr="009E6F6C">
        <w:t>Проектирование и проведение работ по сохранению памятника, или ансамбля, и (или) их территорий,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объекта культурного наследия осуществляются:</w:t>
      </w:r>
    </w:p>
    <w:p w:rsidR="00A25074" w:rsidRPr="009E6F6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E6F6C">
        <w:t>в отношении объекта культурного наследия федерального значения - по согласованию с федеральным органом охраны объектов культурного наследия;</w:t>
      </w:r>
    </w:p>
    <w:p w:rsidR="00A25074" w:rsidRPr="009E6F6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E6F6C">
        <w:t>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области.</w:t>
      </w:r>
    </w:p>
    <w:p w:rsidR="00A25074" w:rsidRPr="009E6F6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E6F6C">
        <w:t>в отношении объекта культурного наследия местного значения - по согласованию с Органом специальной компетенции области и соответствующим органом местного самоуправления, на территории которого находится объект культурного наследия.</w:t>
      </w:r>
    </w:p>
    <w:p w:rsidR="00A25074" w:rsidRPr="009E6F6C" w:rsidRDefault="00A25074" w:rsidP="00A25074">
      <w:pPr>
        <w:pStyle w:val="16"/>
      </w:pPr>
      <w:r w:rsidRPr="009E6F6C">
        <w:t>При разработке проектной документации проводятся архитектурно-исторические исследования, включая (где это необходимо) археологические раскопки в объемах, соответствующих размерам зданий и площадей, а также прилегающих к ним территорий.</w:t>
      </w:r>
    </w:p>
    <w:p w:rsidR="00A25074" w:rsidRPr="009E6F6C" w:rsidRDefault="00A25074" w:rsidP="00A25074">
      <w:pPr>
        <w:pStyle w:val="16"/>
      </w:pPr>
      <w:proofErr w:type="gramStart"/>
      <w:r w:rsidRPr="009E6F6C">
        <w:t>Особые требования к установке рекламы, теле- и радиомачт, телевизионных антенн, проводке электрических и телефонных кабелей и (или) установке иного оборудования, связанного с использованием объектов культурного наследия, а также к организации движения автомобильного транспорта, устройству автостоянок, установке дорожных указателей и устройству палаточных городков в границах территорий исторических поселений и объектов культурного наследия, а также зон их охраны определяются положением об охране</w:t>
      </w:r>
      <w:proofErr w:type="gramEnd"/>
      <w:r w:rsidRPr="009E6F6C">
        <w:t xml:space="preserve"> и </w:t>
      </w:r>
      <w:proofErr w:type="gramStart"/>
      <w:r w:rsidRPr="009E6F6C">
        <w:t>использовании</w:t>
      </w:r>
      <w:proofErr w:type="gramEnd"/>
      <w:r w:rsidRPr="009E6F6C">
        <w:t xml:space="preserve"> объектов культурного наследия, утверждаемым Правительством Орловской области.</w:t>
      </w:r>
    </w:p>
    <w:p w:rsidR="00A25074" w:rsidRPr="009E6F6C" w:rsidRDefault="00A25074" w:rsidP="00A25074">
      <w:pPr>
        <w:pStyle w:val="16"/>
      </w:pPr>
      <w:proofErr w:type="gramStart"/>
      <w:r w:rsidRPr="009E6F6C">
        <w:t xml:space="preserve">В настоящее время проект зон охраны объектов культурного наследия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отсутствует, следовательно, в соответствии с пунктом 5 статьи 12 Закона Орловской области от 6 апреля 2004 года,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  <w:proofErr w:type="gramEnd"/>
    </w:p>
    <w:p w:rsidR="002B01FC" w:rsidRPr="004E688A" w:rsidRDefault="00A25074" w:rsidP="00A25074">
      <w:pPr>
        <w:pStyle w:val="16"/>
        <w:rPr>
          <w:highlight w:val="yellow"/>
        </w:rPr>
      </w:pPr>
      <w:r w:rsidRPr="009E6F6C">
        <w:lastRenderedPageBreak/>
        <w:t xml:space="preserve">В связи с тем, что высоты этих памятников незначительны и </w:t>
      </w:r>
      <w:proofErr w:type="gramStart"/>
      <w:r w:rsidRPr="009E6F6C">
        <w:t>показать</w:t>
      </w:r>
      <w:proofErr w:type="gramEnd"/>
      <w:r w:rsidRPr="009E6F6C">
        <w:t xml:space="preserve"> границы охранных зон в масштабе 1:10000 не представляется возможным, в графической части эти памятники отображены условным знаком. Детально границы охранных зон памятников могут быть отражены в графических материалах более крупного масштаба (1:2000) при разработке проектов планировки территорий.</w:t>
      </w:r>
    </w:p>
    <w:p w:rsidR="00A25074" w:rsidRPr="004E688A" w:rsidRDefault="00A25074" w:rsidP="00A25074">
      <w:pPr>
        <w:pStyle w:val="16"/>
        <w:rPr>
          <w:sz w:val="2"/>
          <w:szCs w:val="2"/>
          <w:highlight w:val="yellow"/>
        </w:rPr>
      </w:pPr>
    </w:p>
    <w:p w:rsidR="00A25074" w:rsidRPr="009E6F6C" w:rsidRDefault="00A25074" w:rsidP="00B77982">
      <w:pPr>
        <w:pStyle w:val="13"/>
        <w:numPr>
          <w:ilvl w:val="0"/>
          <w:numId w:val="53"/>
        </w:numPr>
      </w:pPr>
      <w:bookmarkStart w:id="108" w:name="_Toc321487203"/>
      <w:bookmarkStart w:id="109" w:name="_Toc334707804"/>
      <w:bookmarkStart w:id="110" w:name="_Toc334712017"/>
      <w:r w:rsidRPr="009E6F6C">
        <w:t>ОХРАНА ОКРУЖАЮЩЕЙ ПРИРОДНОЙ СРЕДЫ</w:t>
      </w:r>
      <w:bookmarkEnd w:id="108"/>
      <w:bookmarkEnd w:id="109"/>
      <w:bookmarkEnd w:id="110"/>
    </w:p>
    <w:p w:rsidR="00A25074" w:rsidRPr="009E6F6C" w:rsidRDefault="001B7377" w:rsidP="00B77982">
      <w:pPr>
        <w:pStyle w:val="4"/>
        <w:numPr>
          <w:ilvl w:val="1"/>
          <w:numId w:val="53"/>
        </w:numPr>
      </w:pPr>
      <w:bookmarkStart w:id="111" w:name="_Toc321487204"/>
      <w:r w:rsidRPr="009E6F6C">
        <w:t>Экологическое состояние территории</w:t>
      </w:r>
      <w:bookmarkEnd w:id="111"/>
    </w:p>
    <w:p w:rsidR="00A25074" w:rsidRPr="009E6F6C" w:rsidRDefault="0022465A" w:rsidP="00A25074">
      <w:pPr>
        <w:pStyle w:val="16"/>
      </w:pPr>
      <w:proofErr w:type="spellStart"/>
      <w:r w:rsidRPr="009E6F6C">
        <w:t>Долбенкин</w:t>
      </w:r>
      <w:r w:rsidR="00A25074" w:rsidRPr="009E6F6C">
        <w:t>ское</w:t>
      </w:r>
      <w:proofErr w:type="spellEnd"/>
      <w:r w:rsidR="00A25074" w:rsidRPr="009E6F6C">
        <w:t xml:space="preserve"> сельское поселение </w:t>
      </w:r>
      <w:r w:rsidRPr="009E6F6C">
        <w:t>Дмитров</w:t>
      </w:r>
      <w:r w:rsidR="00A25074" w:rsidRPr="009E6F6C">
        <w:t xml:space="preserve">ского района Орловской области относится к территории с удовлетворительной экологической обстановкой. Поселение испытывает на себе сильное антропогенное воздействие. </w:t>
      </w:r>
    </w:p>
    <w:p w:rsidR="00A25074" w:rsidRPr="009E6F6C" w:rsidRDefault="00A25074" w:rsidP="00A25074">
      <w:pPr>
        <w:pStyle w:val="16"/>
      </w:pPr>
      <w:r w:rsidRPr="009E6F6C">
        <w:t xml:space="preserve">На территории сельского поселения нет линий железнодорожного транспорта, дорожная сеть представлена только автодорогами местного значения. Автомобильный транспорт оказывает воздействие на атмосферный воздух, на состояние почвенного покрова и является главным источником шумового загрязнения. </w:t>
      </w:r>
    </w:p>
    <w:p w:rsidR="00A25074" w:rsidRPr="009E6F6C" w:rsidRDefault="00A25074" w:rsidP="00A25074">
      <w:pPr>
        <w:pStyle w:val="16"/>
      </w:pPr>
      <w:r w:rsidRPr="009E6F6C">
        <w:t xml:space="preserve">Промышленных предприятий 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нет.  Сельскохозяйственный комплекс представлен предприяти</w:t>
      </w:r>
      <w:r w:rsidR="001B7377" w:rsidRPr="009E6F6C">
        <w:t>е</w:t>
      </w:r>
      <w:r w:rsidRPr="009E6F6C">
        <w:t xml:space="preserve">м </w:t>
      </w:r>
      <w:r w:rsidR="001B7377" w:rsidRPr="009E6F6C">
        <w:rPr>
          <w:sz w:val="20"/>
        </w:rPr>
        <w:t>КФХ Денисова (сфера деятельности растениеводство)</w:t>
      </w:r>
      <w:r w:rsidR="001B7377" w:rsidRPr="009E6F6C">
        <w:t xml:space="preserve"> </w:t>
      </w:r>
      <w:r w:rsidRPr="009E6F6C">
        <w:t>и многочисленными личными подсобными хозяйствами. Основные виды выпускаемой продукции: зерно, молоко, мясо.</w:t>
      </w:r>
    </w:p>
    <w:p w:rsidR="00A25074" w:rsidRPr="009E6F6C" w:rsidRDefault="00C43579" w:rsidP="00B77982">
      <w:pPr>
        <w:pStyle w:val="5"/>
        <w:numPr>
          <w:ilvl w:val="2"/>
          <w:numId w:val="53"/>
        </w:numPr>
      </w:pPr>
      <w:bookmarkStart w:id="112" w:name="_Toc321487206"/>
      <w:r w:rsidRPr="009E6F6C">
        <w:t>АНАЛИЗ СОСТОЯНИЯ АТМОСФЕРНОГО ВОЗДУХА</w:t>
      </w:r>
      <w:bookmarkEnd w:id="112"/>
    </w:p>
    <w:p w:rsidR="00A25074" w:rsidRPr="009E6F6C" w:rsidRDefault="00A25074" w:rsidP="00A25074">
      <w:pPr>
        <w:pStyle w:val="16"/>
      </w:pPr>
      <w:r w:rsidRPr="009E6F6C">
        <w:t>Большая часть уровня загрязнения атмосферного воздуха на территории сельского поселения формируется фоновым загрязнением в целом по району и области.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t>Главными источниками загрязнения атмосферного воздуха внутри самого поселения являются котельные, отопительные установки частного сектора и автотранспорт. В настоящее время для сжигания в индивидуальных отопительных установках и котельных используют твердые и жидкие виды топлива.  Таким образом, в атмосферный</w:t>
      </w:r>
      <w:r w:rsidRPr="009E6F6C">
        <w:rPr>
          <w:szCs w:val="24"/>
        </w:rPr>
        <w:t xml:space="preserve"> воздух поступают такие загрязняющие вещества как сажа, оксиды углерода, углеводороды, оксид серы, оксиды азота, свинец.</w:t>
      </w:r>
    </w:p>
    <w:p w:rsidR="00A25074" w:rsidRPr="009E6F6C" w:rsidRDefault="00C43579" w:rsidP="00B77982">
      <w:pPr>
        <w:pStyle w:val="5"/>
        <w:numPr>
          <w:ilvl w:val="2"/>
          <w:numId w:val="53"/>
        </w:numPr>
      </w:pPr>
      <w:bookmarkStart w:id="113" w:name="_Toc321487207"/>
      <w:r w:rsidRPr="009E6F6C">
        <w:t>АНАЛИЗ СОСТОЯНИЯ ВОДНЫХ РЕСУРСОВ</w:t>
      </w:r>
      <w:bookmarkEnd w:id="113"/>
    </w:p>
    <w:p w:rsidR="00A25074" w:rsidRPr="009E6F6C" w:rsidRDefault="00A25074" w:rsidP="00A25074">
      <w:pPr>
        <w:pStyle w:val="16"/>
      </w:pPr>
      <w:r w:rsidRPr="009E6F6C">
        <w:t xml:space="preserve">Главными водными артериями сельского поселения являются реки </w:t>
      </w:r>
      <w:proofErr w:type="spellStart"/>
      <w:r w:rsidRPr="009E6F6C">
        <w:t>Зуша</w:t>
      </w:r>
      <w:proofErr w:type="spellEnd"/>
      <w:r w:rsidRPr="009E6F6C">
        <w:t xml:space="preserve"> и Колпна.</w:t>
      </w:r>
    </w:p>
    <w:p w:rsidR="00A25074" w:rsidRPr="009E6F6C" w:rsidRDefault="00A25074" w:rsidP="00A25074">
      <w:pPr>
        <w:pStyle w:val="16"/>
      </w:pPr>
      <w:r w:rsidRPr="009E6F6C">
        <w:t>Водоемы являются приемниками сточных вод от хозяйственно бытовых объектов и  сельскохозяйственных предприятий.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t xml:space="preserve">Сточные воды населенных пунктов и поверхностные стоки нигде не очищаются. </w:t>
      </w:r>
      <w:r w:rsidRPr="009E6F6C">
        <w:rPr>
          <w:szCs w:val="24"/>
        </w:rPr>
        <w:t xml:space="preserve">Ливневые и талые стоки ухудшают качество воды не меньше, чем промышленные и хозяйственно-бытовые стоки. Неочищенные сточные воды, содержат значительные количества минеральных и органических веществ, различных микроорганизмов, грибков, бактерий, в том числе и болезнетворных (возбудители брюшного тифа, паратифа, дизентерии и т.д.). Попадая в водоём, они нарушают его естественный режим: поглощают растворённый в воде кислород, ухудшают качество воды, способствуют образованию отложений (осадка) на дне. Кроме того, при загрязнении водоёмов сточными водами ухудшается их </w:t>
      </w:r>
      <w:proofErr w:type="gramStart"/>
      <w:r w:rsidRPr="009E6F6C">
        <w:rPr>
          <w:szCs w:val="24"/>
        </w:rPr>
        <w:t>эстетический вид</w:t>
      </w:r>
      <w:proofErr w:type="gramEnd"/>
      <w:r w:rsidRPr="009E6F6C">
        <w:rPr>
          <w:szCs w:val="24"/>
        </w:rPr>
        <w:t xml:space="preserve"> и ограничивается возможность их использования для купания.</w:t>
      </w:r>
    </w:p>
    <w:p w:rsidR="00A25074" w:rsidRPr="009E6F6C" w:rsidRDefault="00A25074" w:rsidP="00A25074">
      <w:pPr>
        <w:pStyle w:val="16"/>
      </w:pPr>
      <w:r w:rsidRPr="009E6F6C">
        <w:t xml:space="preserve">Согласно Водному кодексу РФ, для сохранения целостности экосистемы водных  объектов устанавливаются </w:t>
      </w:r>
      <w:proofErr w:type="spellStart"/>
      <w:r w:rsidRPr="009E6F6C">
        <w:t>водоохранные</w:t>
      </w:r>
      <w:proofErr w:type="spellEnd"/>
      <w:r w:rsidRPr="009E6F6C">
        <w:t xml:space="preserve"> зоны. В границах </w:t>
      </w:r>
      <w:proofErr w:type="spellStart"/>
      <w:r w:rsidRPr="009E6F6C">
        <w:t>водоохранных</w:t>
      </w:r>
      <w:proofErr w:type="spellEnd"/>
      <w:r w:rsidRPr="009E6F6C"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деятельности: для реки - максимально на расстоянии </w:t>
      </w:r>
      <w:smartTag w:uri="urn:schemas-microsoft-com:office:smarttags" w:element="metricconverter">
        <w:smartTagPr>
          <w:attr w:name="ProductID" w:val="50 м"/>
        </w:smartTagPr>
        <w:r w:rsidRPr="009E6F6C">
          <w:t>50 м</w:t>
        </w:r>
      </w:smartTag>
      <w:r w:rsidRPr="009E6F6C">
        <w:t xml:space="preserve"> от береговой линии.</w:t>
      </w:r>
    </w:p>
    <w:p w:rsidR="00A25074" w:rsidRPr="009E6F6C" w:rsidRDefault="00A25074" w:rsidP="00A25074">
      <w:pPr>
        <w:pStyle w:val="16"/>
      </w:pPr>
      <w:r w:rsidRPr="009E6F6C">
        <w:t xml:space="preserve">В границах </w:t>
      </w:r>
      <w:proofErr w:type="spellStart"/>
      <w:r w:rsidRPr="009E6F6C">
        <w:t>водоохранных</w:t>
      </w:r>
      <w:proofErr w:type="spellEnd"/>
      <w:r w:rsidRPr="009E6F6C">
        <w:t xml:space="preserve"> зон запрещается: использование сточных вод для удобрения почв, размещение кладбищ, скотомогильников, мест захоронения отходов производства и потребления, осуществление авиационных мер по борьбе с вредителями и болезнями растений.</w:t>
      </w:r>
    </w:p>
    <w:p w:rsidR="00A25074" w:rsidRPr="009E6F6C" w:rsidRDefault="00A25074" w:rsidP="00A25074">
      <w:pPr>
        <w:pStyle w:val="16"/>
      </w:pPr>
      <w:r w:rsidRPr="009E6F6C">
        <w:t xml:space="preserve">В границах прибрежных защитных полос, кроме </w:t>
      </w:r>
      <w:proofErr w:type="gramStart"/>
      <w:r w:rsidRPr="009E6F6C">
        <w:t>выше перечисленного</w:t>
      </w:r>
      <w:proofErr w:type="gramEnd"/>
      <w:r w:rsidRPr="009E6F6C">
        <w:t>, запрещаются: распашка земель, выпас сельскохозяйственных животных и организация для них летних лагерей, ванн.</w:t>
      </w:r>
    </w:p>
    <w:p w:rsidR="00A25074" w:rsidRPr="009E6F6C" w:rsidRDefault="00A25074" w:rsidP="00A25074">
      <w:pPr>
        <w:pStyle w:val="16"/>
      </w:pPr>
      <w:r w:rsidRPr="009E6F6C">
        <w:lastRenderedPageBreak/>
        <w:t xml:space="preserve">Водоснабжение в сельском поселении осуществляется из подземных источников. Подземные воды в большей степени используются на хозяйственно-питьевые нужды. Извлечение подземных вод из недр осуществляется одиночными скважинами, шахтными колодцами. </w:t>
      </w:r>
    </w:p>
    <w:p w:rsidR="00A25074" w:rsidRPr="009E6F6C" w:rsidRDefault="00A25074" w:rsidP="00A25074">
      <w:pPr>
        <w:pStyle w:val="16"/>
      </w:pPr>
      <w:r w:rsidRPr="009E6F6C">
        <w:t xml:space="preserve">Для защиты мест водозаборов от случайного и умышленного загрязнения и повреждений устанавливаются  Зоны санитарной охраны (ЗСО). ЗСО организуются в составе трех поясов. Зоны санитарной охраны 1-го пояса устанавливаются в радиусе 50 метров. Данные по границам ЗСО 2-го  и 3-го определяются расчетным методом. </w:t>
      </w:r>
    </w:p>
    <w:p w:rsidR="00A25074" w:rsidRPr="009E6F6C" w:rsidRDefault="00C43579" w:rsidP="00B77982">
      <w:pPr>
        <w:pStyle w:val="5"/>
        <w:numPr>
          <w:ilvl w:val="2"/>
          <w:numId w:val="53"/>
        </w:numPr>
      </w:pPr>
      <w:bookmarkStart w:id="114" w:name="_Toc321487208"/>
      <w:r w:rsidRPr="009E6F6C">
        <w:t>АНАЛИЗ СОСТОЯНИЯ ПОЧВЕННОГО ПОКРОВА</w:t>
      </w:r>
      <w:bookmarkEnd w:id="114"/>
    </w:p>
    <w:p w:rsidR="00A25074" w:rsidRPr="009E6F6C" w:rsidRDefault="00A25074" w:rsidP="00A25074">
      <w:pPr>
        <w:pStyle w:val="16"/>
        <w:rPr>
          <w:rFonts w:cs="Arial"/>
        </w:rPr>
      </w:pPr>
      <w:r w:rsidRPr="009E6F6C">
        <w:t xml:space="preserve">Наиболее подвержены антропогенному воздействию земли сельскохозяйственного назначения. Территория поселения подвержена как плоскостной эрозии (смыв плодородного слоя), так и линейной эрозии. </w:t>
      </w:r>
      <w:r w:rsidRPr="009E6F6C">
        <w:rPr>
          <w:rFonts w:cs="Arial"/>
        </w:rPr>
        <w:t>Земли сельскохозяйственного назначения используются для ведения личного подсобного хозяйства (ЛПХ).</w:t>
      </w:r>
    </w:p>
    <w:p w:rsidR="00A25074" w:rsidRPr="009E6F6C" w:rsidRDefault="00A25074" w:rsidP="00A25074">
      <w:pPr>
        <w:pStyle w:val="16"/>
        <w:rPr>
          <w:rFonts w:cs="Arial"/>
        </w:rPr>
      </w:pPr>
      <w:r w:rsidRPr="009E6F6C">
        <w:t>Экологические проблемы сельского хозяйства связаны со  снижением содержания гумуса и биогенных элементов в плодородном слое, загрязнением почв и  поверхностных вод сельскохозяйственными стоками, нерациональным использованием удобрений и пестицидов, загрязнением почв вредными химическими соединениями и тяжелыми металлами. Кроме того, применяемые пестициды и другие химикаты могут не только накапливаться в почвенном покрове, но и   остаются в растениях и наносят серьезный вред  здоровью человека при их употреблении.</w:t>
      </w:r>
    </w:p>
    <w:p w:rsidR="00A25074" w:rsidRPr="009E6F6C" w:rsidRDefault="00A25074" w:rsidP="00A25074">
      <w:pPr>
        <w:pStyle w:val="16"/>
      </w:pPr>
      <w:r w:rsidRPr="009E6F6C">
        <w:t>Так же немаловажным фактором загрязнения почвенного покрова является неэффективность системы санитарной очистки территории.</w:t>
      </w:r>
    </w:p>
    <w:p w:rsidR="00A25074" w:rsidRPr="009E6F6C" w:rsidRDefault="00C43579" w:rsidP="00B77982">
      <w:pPr>
        <w:pStyle w:val="5"/>
        <w:numPr>
          <w:ilvl w:val="2"/>
          <w:numId w:val="53"/>
        </w:numPr>
      </w:pPr>
      <w:bookmarkStart w:id="115" w:name="_Toc321487209"/>
      <w:r w:rsidRPr="009E6F6C">
        <w:t>АНАЛИЗ САНИТАРНОЙ ОЧИСТКИ ТЕРРИТОРИИ</w:t>
      </w:r>
      <w:bookmarkEnd w:id="115"/>
    </w:p>
    <w:p w:rsidR="00A25074" w:rsidRPr="009E6F6C" w:rsidRDefault="00A25074" w:rsidP="00A25074">
      <w:pPr>
        <w:pStyle w:val="16"/>
      </w:pPr>
      <w:r w:rsidRPr="009E6F6C">
        <w:t>Обеспечение безопасного обращения с отходами производства и потребления, в первую очередь их хранения и захоронения, на сегодняшний день остается одной из важнейших  экологических.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 xml:space="preserve">Свалки ТБО оказывают влияние на все компоненты окружающей среды: воздух, поверхностные и подземные воды, почвенный покров. В атмосферный воздух от свалок поступают такие вещества как оксид углерода, оксид азота, метан, оксид серы. Основным источником неблагоприятного воздействия на поверхностные и  подземные воды являются фильтрат, образующийся из складируемых отходов, и поверхностный сток с участка складирования. Так же свалка - место обитания </w:t>
      </w:r>
      <w:hyperlink r:id="rId12" w:tooltip="Крыса" w:history="1">
        <w:r w:rsidRPr="009E6F6C">
          <w:rPr>
            <w:rStyle w:val="af4"/>
            <w:color w:val="auto"/>
            <w:szCs w:val="24"/>
          </w:rPr>
          <w:t>крыс</w:t>
        </w:r>
      </w:hyperlink>
      <w:r w:rsidRPr="009E6F6C">
        <w:rPr>
          <w:szCs w:val="24"/>
        </w:rPr>
        <w:t>, насекомых и других животных, которые могут стать причиной возникновения эпидемий.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 xml:space="preserve">Имеющиеся предприятия агропромышленного комплекса в той или иной степени используют ядохимикаты в своей производственной деятельности. Места хранения располагаются на территориях сельскохозяйственных предприятий и не отвечают санитарным требованиям.  </w:t>
      </w:r>
    </w:p>
    <w:p w:rsidR="00A25074" w:rsidRPr="009E6F6C" w:rsidRDefault="00C43579" w:rsidP="00B77982">
      <w:pPr>
        <w:pStyle w:val="5"/>
        <w:numPr>
          <w:ilvl w:val="2"/>
          <w:numId w:val="53"/>
        </w:numPr>
      </w:pPr>
      <w:bookmarkStart w:id="116" w:name="_Toc321487210"/>
      <w:r w:rsidRPr="009E6F6C">
        <w:t>РАДИАЦИОННОЕ ЗАГРЯЗНЕНИЕ ТЕРРИТОРИИ</w:t>
      </w:r>
      <w:bookmarkEnd w:id="116"/>
    </w:p>
    <w:p w:rsidR="00A25074" w:rsidRPr="009E6F6C" w:rsidRDefault="00A25074" w:rsidP="00A25074">
      <w:pPr>
        <w:pStyle w:val="16"/>
      </w:pPr>
      <w:r w:rsidRPr="009E6F6C">
        <w:t xml:space="preserve">По данным Управления Федеральной службы по надзору в сфере защиты прав потребителей и благополучия человека по Орловской области  радиационная обстановка на территории </w:t>
      </w:r>
      <w:r w:rsidR="0022465A" w:rsidRPr="009E6F6C">
        <w:t>Дмитров</w:t>
      </w:r>
      <w:r w:rsidRPr="009E6F6C">
        <w:t xml:space="preserve">ского района, в том числе </w:t>
      </w:r>
      <w:proofErr w:type="spellStart"/>
      <w:r w:rsidR="0022465A" w:rsidRPr="009E6F6C">
        <w:t>Долбенкин</w:t>
      </w:r>
      <w:r w:rsidRPr="009E6F6C">
        <w:t>ском</w:t>
      </w:r>
      <w:proofErr w:type="spellEnd"/>
      <w:r w:rsidRPr="009E6F6C">
        <w:t xml:space="preserve"> сельском поселении в последние годы характеризуется как стабильная и не требует какого-либо вмешательства.</w:t>
      </w:r>
    </w:p>
    <w:p w:rsidR="00A25074" w:rsidRPr="009E6F6C" w:rsidRDefault="00A25074" w:rsidP="00A25074">
      <w:pPr>
        <w:pStyle w:val="16"/>
      </w:pPr>
      <w:r w:rsidRPr="009E6F6C">
        <w:t xml:space="preserve">Радиационная обстановка на территории поселения в первую очередь обусловлена аварией на Чернобыльской АЭС 1986 г. и в меньшей степени определяется естественными, техногенными и аварийными источниками ионизирующего излучения. Основным </w:t>
      </w:r>
      <w:proofErr w:type="spellStart"/>
      <w:r w:rsidRPr="009E6F6C">
        <w:t>дозообразующим</w:t>
      </w:r>
      <w:proofErr w:type="spellEnd"/>
      <w:r w:rsidRPr="009E6F6C">
        <w:t xml:space="preserve"> компонентом на радиационно-загрязненных территориях после аварии на Чернобыльской АЭС, является цезий-137. </w:t>
      </w:r>
    </w:p>
    <w:p w:rsidR="00C43579" w:rsidRPr="009E6F6C" w:rsidRDefault="00C43579" w:rsidP="00B77982">
      <w:pPr>
        <w:pStyle w:val="4"/>
        <w:numPr>
          <w:ilvl w:val="1"/>
          <w:numId w:val="53"/>
        </w:numPr>
      </w:pPr>
      <w:bookmarkStart w:id="117" w:name="_Toc321487205"/>
      <w:r w:rsidRPr="009E6F6C">
        <w:t>Особо охраняемые природные территории (ООПТ)</w:t>
      </w:r>
      <w:bookmarkEnd w:id="117"/>
    </w:p>
    <w:p w:rsidR="00C43579" w:rsidRPr="009E6F6C" w:rsidRDefault="00C43579" w:rsidP="00C43579">
      <w:pPr>
        <w:pStyle w:val="16"/>
        <w:rPr>
          <w:szCs w:val="24"/>
        </w:rPr>
      </w:pPr>
      <w:r w:rsidRPr="009E6F6C">
        <w:rPr>
          <w:szCs w:val="24"/>
        </w:rPr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C43579" w:rsidRPr="009E6F6C" w:rsidRDefault="00C43579" w:rsidP="00C43579">
      <w:pPr>
        <w:pStyle w:val="16"/>
        <w:rPr>
          <w:szCs w:val="24"/>
        </w:rPr>
      </w:pPr>
      <w:r w:rsidRPr="009E6F6C">
        <w:rPr>
          <w:szCs w:val="24"/>
        </w:rPr>
        <w:lastRenderedPageBreak/>
        <w:t>Памятники природы относятся к категории ООПТ, в которой главной задачей является охрана природных достопримечательностей и сохранение их в нетронутом состоянии. Для обеспечения соблюдения статуса таких территорий необходимо:</w:t>
      </w:r>
    </w:p>
    <w:p w:rsidR="00C43579" w:rsidRPr="009E6F6C" w:rsidRDefault="00C43579" w:rsidP="00C43579">
      <w:pPr>
        <w:pStyle w:val="16"/>
        <w:rPr>
          <w:szCs w:val="24"/>
        </w:rPr>
      </w:pPr>
      <w:r w:rsidRPr="009E6F6C">
        <w:rPr>
          <w:szCs w:val="24"/>
        </w:rPr>
        <w:t xml:space="preserve">- изъять земельные участки у землепользователей, на которых располагается природный </w:t>
      </w:r>
      <w:proofErr w:type="gramStart"/>
      <w:r w:rsidRPr="009E6F6C">
        <w:rPr>
          <w:szCs w:val="24"/>
        </w:rPr>
        <w:t>памятник</w:t>
      </w:r>
      <w:proofErr w:type="gramEnd"/>
      <w:r w:rsidRPr="009E6F6C">
        <w:rPr>
          <w:szCs w:val="24"/>
        </w:rPr>
        <w:t xml:space="preserve"> и установить жесткий регламент на любые виды хозяйственной деятельности.</w:t>
      </w:r>
    </w:p>
    <w:p w:rsidR="00A25074" w:rsidRPr="009E6F6C" w:rsidRDefault="001B7C77" w:rsidP="001B7C77">
      <w:pPr>
        <w:pStyle w:val="4"/>
      </w:pPr>
      <w:bookmarkStart w:id="118" w:name="_Toc321487211"/>
      <w:r w:rsidRPr="009E6F6C">
        <w:t xml:space="preserve">6.3. </w:t>
      </w:r>
      <w:r w:rsidR="001B7377" w:rsidRPr="009E6F6C">
        <w:t>Мероприятия по охране окружающей среды</w:t>
      </w:r>
      <w:bookmarkEnd w:id="118"/>
    </w:p>
    <w:p w:rsidR="00A25074" w:rsidRPr="009E6F6C" w:rsidRDefault="00A25074" w:rsidP="001B7C77">
      <w:pPr>
        <w:pStyle w:val="16"/>
      </w:pPr>
      <w:r w:rsidRPr="009E6F6C">
        <w:t xml:space="preserve">Для создания комфортной среды проживания, снятия экологической напряженности, а также для реализации природного потенциала территории </w:t>
      </w:r>
      <w:proofErr w:type="spellStart"/>
      <w:r w:rsidR="0022465A" w:rsidRPr="009E6F6C">
        <w:rPr>
          <w:szCs w:val="24"/>
        </w:rPr>
        <w:t>Долбенкин</w:t>
      </w:r>
      <w:r w:rsidRPr="009E6F6C">
        <w:rPr>
          <w:szCs w:val="24"/>
        </w:rPr>
        <w:t>ск</w:t>
      </w:r>
      <w:r w:rsidRPr="009E6F6C">
        <w:t>ого</w:t>
      </w:r>
      <w:proofErr w:type="spellEnd"/>
      <w:r w:rsidRPr="009E6F6C">
        <w:t xml:space="preserve"> сельского поселения </w:t>
      </w:r>
      <w:r w:rsidR="0022465A" w:rsidRPr="009E6F6C">
        <w:rPr>
          <w:szCs w:val="24"/>
        </w:rPr>
        <w:t>Дмитров</w:t>
      </w:r>
      <w:r w:rsidRPr="009E6F6C">
        <w:rPr>
          <w:szCs w:val="24"/>
        </w:rPr>
        <w:t>ского</w:t>
      </w:r>
      <w:r w:rsidRPr="009E6F6C">
        <w:t xml:space="preserve"> района Орловской области, необходимо осуществлять природоохранные мероприятия.</w:t>
      </w:r>
    </w:p>
    <w:p w:rsidR="00A25074" w:rsidRPr="009E6F6C" w:rsidRDefault="001B7C77" w:rsidP="001B7C77">
      <w:pPr>
        <w:pStyle w:val="5"/>
      </w:pPr>
      <w:bookmarkStart w:id="119" w:name="_Toc321487212"/>
      <w:r w:rsidRPr="009E6F6C">
        <w:t xml:space="preserve">6.3.1. </w:t>
      </w:r>
      <w:r w:rsidR="001B7377" w:rsidRPr="009E6F6C">
        <w:t>МЕРОПРИЯТИЯ ПО УЛУЧШЕНИЮ КАЧЕСТВА АТМОСФЕРНОГО ВОЗДУХА</w:t>
      </w:r>
      <w:bookmarkEnd w:id="119"/>
    </w:p>
    <w:p w:rsidR="00A25074" w:rsidRPr="009E6F6C" w:rsidRDefault="00A25074" w:rsidP="00A25074">
      <w:pPr>
        <w:pStyle w:val="16"/>
      </w:pPr>
      <w:r w:rsidRPr="009E6F6C">
        <w:t>Для улучшения качества атмосферного воздуха  на территории сельского поселения необходимо проведение следующих мероприятий:</w:t>
      </w:r>
    </w:p>
    <w:p w:rsidR="00A25074" w:rsidRPr="009E6F6C" w:rsidRDefault="00A25074" w:rsidP="00B77982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реконструкция и оснащение всех источников выбросов ПГУ (</w:t>
      </w:r>
      <w:proofErr w:type="spellStart"/>
      <w:r w:rsidRPr="009E6F6C">
        <w:rPr>
          <w:szCs w:val="24"/>
        </w:rPr>
        <w:t>пылегазоулавливающие</w:t>
      </w:r>
      <w:proofErr w:type="spellEnd"/>
      <w:r w:rsidRPr="009E6F6C">
        <w:rPr>
          <w:szCs w:val="24"/>
        </w:rPr>
        <w:t xml:space="preserve"> установки);</w:t>
      </w:r>
    </w:p>
    <w:p w:rsidR="00A25074" w:rsidRPr="009E6F6C" w:rsidRDefault="00A25074" w:rsidP="00B77982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централизация и газификация теплоснабжения;</w:t>
      </w:r>
    </w:p>
    <w:p w:rsidR="00A25074" w:rsidRPr="009E6F6C" w:rsidRDefault="00A25074" w:rsidP="00B77982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создание зеленых защитных полос вдоль автодорог;</w:t>
      </w:r>
    </w:p>
    <w:p w:rsidR="00A25074" w:rsidRPr="009E6F6C" w:rsidRDefault="00A25074" w:rsidP="00B77982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 xml:space="preserve">совершенствование </w:t>
      </w:r>
      <w:proofErr w:type="gramStart"/>
      <w:r w:rsidRPr="009E6F6C">
        <w:rPr>
          <w:szCs w:val="24"/>
        </w:rPr>
        <w:t>экономического механизма</w:t>
      </w:r>
      <w:proofErr w:type="gramEnd"/>
      <w:r w:rsidRPr="009E6F6C">
        <w:rPr>
          <w:szCs w:val="24"/>
        </w:rPr>
        <w:t xml:space="preserve"> компенсации наносимого ущерба состоянию окружающей среды;</w:t>
      </w:r>
    </w:p>
    <w:p w:rsidR="00A25074" w:rsidRPr="009E6F6C" w:rsidRDefault="00A25074" w:rsidP="00B77982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стационарное наблюдение за уровнем загрязнения воздушного бассейна на территории сельского поселения.</w:t>
      </w:r>
    </w:p>
    <w:p w:rsidR="00A25074" w:rsidRPr="009E6F6C" w:rsidRDefault="001B7C77" w:rsidP="001B7377">
      <w:pPr>
        <w:pStyle w:val="5"/>
      </w:pPr>
      <w:bookmarkStart w:id="120" w:name="_Toc321487213"/>
      <w:r w:rsidRPr="009E6F6C">
        <w:t xml:space="preserve">6.3.2. </w:t>
      </w:r>
      <w:r w:rsidR="001B7377" w:rsidRPr="009E6F6C">
        <w:t>МЕРОПРИЯТИЯ ПО ОХРАНЕ ВОДНЫХ РЕСУРСОВ</w:t>
      </w:r>
      <w:bookmarkEnd w:id="120"/>
    </w:p>
    <w:p w:rsidR="00A25074" w:rsidRPr="009E6F6C" w:rsidRDefault="00A25074" w:rsidP="00A25074">
      <w:pPr>
        <w:pStyle w:val="16"/>
      </w:pPr>
      <w:r w:rsidRPr="009E6F6C">
        <w:t xml:space="preserve">Для охраны водной среды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необходимо проведение следующих мероприятий: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 xml:space="preserve">разработка проектов по организации </w:t>
      </w:r>
      <w:proofErr w:type="spellStart"/>
      <w:r w:rsidRPr="009E6F6C">
        <w:t>водоохранных</w:t>
      </w:r>
      <w:proofErr w:type="spellEnd"/>
      <w:r w:rsidRPr="009E6F6C">
        <w:t xml:space="preserve"> зон и прибрежных защитных полос для водных объектов сельского поселения;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 xml:space="preserve">очистка территории </w:t>
      </w:r>
      <w:proofErr w:type="spellStart"/>
      <w:r w:rsidRPr="009E6F6C">
        <w:t>водоохранных</w:t>
      </w:r>
      <w:proofErr w:type="spellEnd"/>
      <w:r w:rsidRPr="009E6F6C">
        <w:t xml:space="preserve"> зон от несанкционированных свалок бытового и строительного мусора, навоза, мазута, отходов производства, вынос из </w:t>
      </w:r>
      <w:proofErr w:type="spellStart"/>
      <w:r w:rsidRPr="009E6F6C">
        <w:t>водоохранных</w:t>
      </w:r>
      <w:proofErr w:type="spellEnd"/>
      <w:r w:rsidRPr="009E6F6C">
        <w:t xml:space="preserve"> зон водотоков складов ядохимикатов, животноводческих ферм и пр.;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>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>разработка проектов по установлению границ поясов зон санитарной охраны поверхностных и подземных источников водоснабжения;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>строительство новых и модернизация существующих очистных канализационных  сооружений и сетей в населенных пунктах и на предприятиях;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>для максимального снижения количества загрязняющих веществ в составе сбрасываемых сточных вод внедрение систем доочистки;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 xml:space="preserve">организация </w:t>
      </w:r>
      <w:proofErr w:type="gramStart"/>
      <w:r w:rsidRPr="009E6F6C">
        <w:t>контроля за</w:t>
      </w:r>
      <w:proofErr w:type="gramEnd"/>
      <w:r w:rsidRPr="009E6F6C">
        <w:t xml:space="preserve"> уровнем загрязнения поверхностных и грунтовых вод;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>максимальное внедрение оборотных и бессточных систем водоснабжения;</w:t>
      </w:r>
    </w:p>
    <w:p w:rsidR="00A25074" w:rsidRPr="009E6F6C" w:rsidRDefault="00A25074" w:rsidP="00B77982">
      <w:pPr>
        <w:pStyle w:val="16"/>
        <w:numPr>
          <w:ilvl w:val="0"/>
          <w:numId w:val="36"/>
        </w:numPr>
        <w:ind w:left="0" w:firstLine="0"/>
        <w:contextualSpacing/>
      </w:pPr>
      <w:r w:rsidRPr="009E6F6C">
        <w:t xml:space="preserve">обеспечение постоянного </w:t>
      </w:r>
      <w:proofErr w:type="gramStart"/>
      <w:r w:rsidRPr="009E6F6C">
        <w:t>контроля за</w:t>
      </w:r>
      <w:proofErr w:type="gramEnd"/>
      <w:r w:rsidRPr="009E6F6C">
        <w:t xml:space="preserve"> химическим составом и свойствами сбрасываемых вод с измерениями специфических загрязняющих веществ.</w:t>
      </w:r>
    </w:p>
    <w:p w:rsidR="00A25074" w:rsidRPr="009E6F6C" w:rsidRDefault="001B7C77" w:rsidP="001B7377">
      <w:pPr>
        <w:pStyle w:val="5"/>
      </w:pPr>
      <w:bookmarkStart w:id="121" w:name="_Toc321487214"/>
      <w:r w:rsidRPr="009E6F6C">
        <w:t xml:space="preserve">6.3.3. </w:t>
      </w:r>
      <w:r w:rsidR="001B7377" w:rsidRPr="009E6F6C">
        <w:t>МЕРОПРИЯТИЯ ПО ОХРАНЕ И ВОССТАНОВЛЕНИЮ ПОЧВ</w:t>
      </w:r>
      <w:bookmarkEnd w:id="121"/>
    </w:p>
    <w:p w:rsidR="00A25074" w:rsidRPr="009E6F6C" w:rsidRDefault="00A25074" w:rsidP="00A25074">
      <w:pPr>
        <w:pStyle w:val="16"/>
      </w:pPr>
      <w:r w:rsidRPr="009E6F6C">
        <w:t xml:space="preserve">Для  восстановления, а также для предотвращения загрязнения и разрушения почвенного покрова 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предполагается ряд мероприятий: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внедрение и применение принципов экологически чистого земледелия;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lastRenderedPageBreak/>
        <w:t>осуществлять меры по предотвращению переуплотнения почв;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на землях, подверженных эрозии в сильной и средней степени, введение и применение почвозащитных севооборотов, агротехнических и лесомелиоративных мероприятий, современных технических решений;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b/>
          <w:szCs w:val="24"/>
        </w:rPr>
      </w:pPr>
      <w:r w:rsidRPr="009E6F6C">
        <w:rPr>
          <w:szCs w:val="24"/>
        </w:rPr>
        <w:t xml:space="preserve">создавать водорегулирующие лесополосы и </w:t>
      </w:r>
      <w:proofErr w:type="spellStart"/>
      <w:r w:rsidRPr="009E6F6C">
        <w:rPr>
          <w:szCs w:val="24"/>
        </w:rPr>
        <w:t>водоохранные</w:t>
      </w:r>
      <w:proofErr w:type="spellEnd"/>
      <w:r w:rsidRPr="009E6F6C">
        <w:rPr>
          <w:szCs w:val="24"/>
        </w:rPr>
        <w:t xml:space="preserve"> лесные насаждения вокруг прудов и других водоемов, приовражные и </w:t>
      </w:r>
      <w:proofErr w:type="spellStart"/>
      <w:r w:rsidRPr="009E6F6C">
        <w:rPr>
          <w:szCs w:val="24"/>
        </w:rPr>
        <w:t>прибалочные</w:t>
      </w:r>
      <w:proofErr w:type="spellEnd"/>
      <w:r w:rsidRPr="009E6F6C">
        <w:rPr>
          <w:szCs w:val="24"/>
        </w:rPr>
        <w:t xml:space="preserve"> лесные полосы;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применение новых перспективных форм пестицидов и удобрений, строгое соблюдение установленных регламентов и рекомендаций по применению  в соответствии с требованиями нормативных документов;</w:t>
      </w:r>
    </w:p>
    <w:p w:rsidR="00A25074" w:rsidRPr="009E6F6C" w:rsidRDefault="00A25074" w:rsidP="00B77982">
      <w:pPr>
        <w:pStyle w:val="16"/>
        <w:numPr>
          <w:ilvl w:val="0"/>
          <w:numId w:val="37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ежегодно проводить почвенно-агрохимическое, токсикологическое и радиологическое обследование сельхозугодий;</w:t>
      </w:r>
    </w:p>
    <w:p w:rsidR="00A25074" w:rsidRPr="009E6F6C" w:rsidRDefault="001B7C77" w:rsidP="001B7377">
      <w:pPr>
        <w:pStyle w:val="5"/>
      </w:pPr>
      <w:bookmarkStart w:id="122" w:name="_Toc321487215"/>
      <w:r w:rsidRPr="009E6F6C">
        <w:t xml:space="preserve">6.3.4. </w:t>
      </w:r>
      <w:r w:rsidR="001B7377" w:rsidRPr="009E6F6C">
        <w:t>МЕРОПРИЯТИЯ ПО УЛУЧШЕНИЮ САНИТАРНОГО СОСТОЯНИЯ ТЕРРИТОРИИ</w:t>
      </w:r>
      <w:bookmarkEnd w:id="122"/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>В качестве основных мероприятий необходимо:</w:t>
      </w:r>
    </w:p>
    <w:p w:rsidR="00A25074" w:rsidRPr="009E6F6C" w:rsidRDefault="00A25074" w:rsidP="00B77982">
      <w:pPr>
        <w:pStyle w:val="16"/>
        <w:numPr>
          <w:ilvl w:val="0"/>
          <w:numId w:val="38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 xml:space="preserve">создание полигона твердых бытовых отходов в соответствии с санитарными требованиями, внедрение системы раздельного сбора и утилизации твердых бытовых отходов; </w:t>
      </w:r>
    </w:p>
    <w:p w:rsidR="00A25074" w:rsidRPr="009E6F6C" w:rsidRDefault="00A25074" w:rsidP="00B77982">
      <w:pPr>
        <w:pStyle w:val="16"/>
        <w:numPr>
          <w:ilvl w:val="0"/>
          <w:numId w:val="38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разработка мероприятий по ликвидации  существующих несанкционированных и плохо оборудованных свалок твердых бытовых отходов и рекультивации земель, на которых они находятся;</w:t>
      </w:r>
    </w:p>
    <w:p w:rsidR="00A25074" w:rsidRPr="009E6F6C" w:rsidRDefault="00A25074" w:rsidP="00B77982">
      <w:pPr>
        <w:pStyle w:val="16"/>
        <w:numPr>
          <w:ilvl w:val="0"/>
          <w:numId w:val="38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создание мест хранения ядохимикатов,  отвечающих санитарным требованиям;</w:t>
      </w:r>
    </w:p>
    <w:p w:rsidR="00A25074" w:rsidRPr="009E6F6C" w:rsidRDefault="00A25074" w:rsidP="00B77982">
      <w:pPr>
        <w:pStyle w:val="16"/>
        <w:numPr>
          <w:ilvl w:val="0"/>
          <w:numId w:val="38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>установить санитарно-защитные зоны для всех объектов района 1-5 классов опасности;</w:t>
      </w:r>
    </w:p>
    <w:p w:rsidR="00A25074" w:rsidRPr="009E6F6C" w:rsidRDefault="00A25074" w:rsidP="00B77982">
      <w:pPr>
        <w:pStyle w:val="16"/>
        <w:numPr>
          <w:ilvl w:val="0"/>
          <w:numId w:val="38"/>
        </w:numPr>
        <w:ind w:left="0" w:firstLine="0"/>
        <w:contextualSpacing/>
        <w:rPr>
          <w:szCs w:val="24"/>
        </w:rPr>
      </w:pPr>
      <w:r w:rsidRPr="009E6F6C">
        <w:rPr>
          <w:szCs w:val="24"/>
        </w:rPr>
        <w:t xml:space="preserve">вынос жилой застройки из санитарно-защитных зон предприятий; </w:t>
      </w:r>
    </w:p>
    <w:p w:rsidR="00A25074" w:rsidRPr="009E6F6C" w:rsidRDefault="001B7C77" w:rsidP="00AF6E65">
      <w:pPr>
        <w:pStyle w:val="5"/>
      </w:pPr>
      <w:bookmarkStart w:id="123" w:name="_Toc321487216"/>
      <w:r w:rsidRPr="009E6F6C">
        <w:t xml:space="preserve">6.3.5. </w:t>
      </w:r>
      <w:r w:rsidR="00AF6E65" w:rsidRPr="009E6F6C">
        <w:t>МЕРОПРИЯТИЯ ПО СНИЖЕНИЮ РАДИАЦИОННОГО ЗАГРЯЗНЕНИЯ</w:t>
      </w:r>
      <w:bookmarkEnd w:id="123"/>
    </w:p>
    <w:p w:rsidR="00A25074" w:rsidRPr="009E6F6C" w:rsidRDefault="00A25074" w:rsidP="00A25074">
      <w:pPr>
        <w:pStyle w:val="16"/>
      </w:pPr>
      <w:r w:rsidRPr="009E6F6C">
        <w:t>В качестве основных мероприятий рекомендуется:</w:t>
      </w:r>
    </w:p>
    <w:p w:rsidR="00A25074" w:rsidRPr="009E6F6C" w:rsidRDefault="00A25074" w:rsidP="00B77982">
      <w:pPr>
        <w:pStyle w:val="16"/>
        <w:numPr>
          <w:ilvl w:val="0"/>
          <w:numId w:val="39"/>
        </w:numPr>
        <w:ind w:left="0" w:firstLine="0"/>
        <w:contextualSpacing/>
      </w:pPr>
      <w:r w:rsidRPr="009E6F6C">
        <w:t>известкование кислых почв - 1 раз в 3 года из расчета 40-60 кг известковых материалов на 100 кв.м., внесение фосфорно-калийных удобрений, внесение органических удобрений, внесение в почву различных глинистых материалов (для увеличения мелкодисперсной фракции);</w:t>
      </w:r>
    </w:p>
    <w:p w:rsidR="00A25074" w:rsidRPr="009E6F6C" w:rsidRDefault="00A25074" w:rsidP="00B77982">
      <w:pPr>
        <w:pStyle w:val="16"/>
        <w:numPr>
          <w:ilvl w:val="0"/>
          <w:numId w:val="39"/>
        </w:numPr>
        <w:ind w:left="0" w:firstLine="0"/>
        <w:contextualSpacing/>
      </w:pPr>
      <w:r w:rsidRPr="009E6F6C">
        <w:t xml:space="preserve">проведение регулярного радиологического </w:t>
      </w:r>
      <w:proofErr w:type="gramStart"/>
      <w:r w:rsidRPr="009E6F6C">
        <w:t>контроля за</w:t>
      </w:r>
      <w:proofErr w:type="gramEnd"/>
      <w:r w:rsidRPr="009E6F6C">
        <w:t xml:space="preserve"> качеством питьевой воды и почвенного покрова на территории сельского поселения;</w:t>
      </w:r>
    </w:p>
    <w:p w:rsidR="002B01FC" w:rsidRPr="009E6F6C" w:rsidRDefault="00A25074" w:rsidP="00B77982">
      <w:pPr>
        <w:pStyle w:val="16"/>
        <w:numPr>
          <w:ilvl w:val="0"/>
          <w:numId w:val="39"/>
        </w:numPr>
        <w:ind w:left="0" w:firstLine="0"/>
        <w:contextualSpacing/>
      </w:pPr>
      <w:r w:rsidRPr="009E6F6C">
        <w:t>при выборе площадок нового строительства уточнять уровни радиационного загрязнения местности путем организации радиационно-дозиметрического контроля (строительство допускается на территориях с плотностью загрязнения цезия-137 не более 4 кюри/</w:t>
      </w:r>
      <w:proofErr w:type="spellStart"/>
      <w:r w:rsidRPr="009E6F6C">
        <w:t>кв</w:t>
      </w:r>
      <w:proofErr w:type="spellEnd"/>
      <w:r w:rsidRPr="009E6F6C">
        <w:t xml:space="preserve"> км).</w:t>
      </w:r>
    </w:p>
    <w:p w:rsidR="00A25074" w:rsidRPr="009E6F6C" w:rsidRDefault="00A25074" w:rsidP="00B77982">
      <w:pPr>
        <w:pStyle w:val="13"/>
        <w:numPr>
          <w:ilvl w:val="0"/>
          <w:numId w:val="53"/>
        </w:numPr>
        <w:ind w:left="0" w:firstLine="0"/>
      </w:pPr>
      <w:bookmarkStart w:id="124" w:name="_Toc321487217"/>
      <w:bookmarkStart w:id="125" w:name="_Toc334707805"/>
      <w:bookmarkStart w:id="126" w:name="_Toc334712018"/>
      <w:r w:rsidRPr="009E6F6C">
        <w:t>ПЕРЕЧЕНЬ И ХАРАКТЕРИСТИКА ОСНОВНЫХ ФАКТОРОВ РИСКА ВОЗНИКНОВЕНИЯ ЧРЕЗВЫЧАЙНЫХ СИТУАЦИЙ ПРИРОДНОГО И ТЕХНОГЕННОГО ХАРАКТЕРА.</w:t>
      </w:r>
      <w:bookmarkEnd w:id="124"/>
      <w:bookmarkEnd w:id="125"/>
      <w:bookmarkEnd w:id="126"/>
    </w:p>
    <w:p w:rsidR="00A25074" w:rsidRPr="009E6F6C" w:rsidRDefault="000C415A" w:rsidP="00B77982">
      <w:pPr>
        <w:pStyle w:val="4"/>
        <w:numPr>
          <w:ilvl w:val="1"/>
          <w:numId w:val="53"/>
        </w:numPr>
        <w:ind w:left="0" w:firstLine="0"/>
      </w:pPr>
      <w:bookmarkStart w:id="127" w:name="_Toc321487218"/>
      <w:r w:rsidRPr="009E6F6C">
        <w:t>Перечень возможных источников ЧС природного характера, которые могут оказывать воздействие на проектируемую территорию</w:t>
      </w:r>
      <w:bookmarkEnd w:id="127"/>
    </w:p>
    <w:p w:rsidR="00A25074" w:rsidRPr="009E6F6C" w:rsidRDefault="00A25074" w:rsidP="00A25074">
      <w:pPr>
        <w:pStyle w:val="16"/>
      </w:pPr>
      <w:r w:rsidRPr="009E6F6C">
        <w:t xml:space="preserve">По ГОСТ </w:t>
      </w:r>
      <w:proofErr w:type="gramStart"/>
      <w:r w:rsidRPr="009E6F6C">
        <w:t>Р</w:t>
      </w:r>
      <w:proofErr w:type="gramEnd"/>
      <w:r w:rsidRPr="009E6F6C">
        <w:t xml:space="preserve"> 22.0.03-95. «Безопасность в чрезвычайных ситуациях. Природные чрезвычайные ситуации. Термины и определения» природная чрезвычайная ситуация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A25074" w:rsidRPr="009E6F6C" w:rsidRDefault="00A25074" w:rsidP="00A25074">
      <w:pPr>
        <w:pStyle w:val="16"/>
      </w:pPr>
      <w:r w:rsidRPr="009E6F6C">
        <w:t xml:space="preserve">По данным Главного управления МЧС России по Орловской области, для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>ского района Орловской области характерны следующие виды опасных природных явлений и процессов:</w:t>
      </w:r>
    </w:p>
    <w:p w:rsidR="00A25074" w:rsidRPr="009E6F6C" w:rsidRDefault="000C415A" w:rsidP="00B77982">
      <w:pPr>
        <w:pStyle w:val="5"/>
        <w:numPr>
          <w:ilvl w:val="2"/>
          <w:numId w:val="53"/>
        </w:numPr>
      </w:pPr>
      <w:r w:rsidRPr="009E6F6C">
        <w:lastRenderedPageBreak/>
        <w:t>МЕТЕОРОЛОГИЧЕСКИЕ И ОПАСНЫЕ АГРОМЕТЕОРОЛОГИЧЕСКИЕ ЯВЛЕНИЯ:</w:t>
      </w:r>
    </w:p>
    <w:p w:rsidR="00A25074" w:rsidRPr="009E6F6C" w:rsidRDefault="00A25074" w:rsidP="00A25074">
      <w:pPr>
        <w:pStyle w:val="16"/>
      </w:pPr>
      <w:r w:rsidRPr="009E6F6C">
        <w:t>Ураганные ветры со скоростью 30 м/</w:t>
      </w:r>
      <w:proofErr w:type="gramStart"/>
      <w:r w:rsidRPr="009E6F6C">
        <w:t>с</w:t>
      </w:r>
      <w:proofErr w:type="gramEnd"/>
      <w:r w:rsidRPr="009E6F6C">
        <w:t xml:space="preserve"> и более </w:t>
      </w:r>
      <w:proofErr w:type="gramStart"/>
      <w:r w:rsidRPr="009E6F6C">
        <w:t>на</w:t>
      </w:r>
      <w:proofErr w:type="gramEnd"/>
      <w:r w:rsidRPr="009E6F6C">
        <w:t xml:space="preserve"> территории района наблюдаются 1 – 2 раза за столетие. Сильные ветры, включая шквалы, со скоростью 24 м/</w:t>
      </w:r>
      <w:proofErr w:type="gramStart"/>
      <w:r w:rsidRPr="009E6F6C">
        <w:t>с</w:t>
      </w:r>
      <w:proofErr w:type="gramEnd"/>
      <w:r w:rsidRPr="009E6F6C">
        <w:t xml:space="preserve"> и более наблюдаются почти ежегодно.</w:t>
      </w:r>
    </w:p>
    <w:p w:rsidR="00A25074" w:rsidRPr="009E6F6C" w:rsidRDefault="000C415A" w:rsidP="00B77982">
      <w:pPr>
        <w:pStyle w:val="5"/>
        <w:numPr>
          <w:ilvl w:val="2"/>
          <w:numId w:val="53"/>
        </w:numPr>
      </w:pPr>
      <w:r w:rsidRPr="009E6F6C">
        <w:t>ЛЕСНЫЕ И ТОРФЯНЫЕ ПОЖАРЫ:</w:t>
      </w:r>
    </w:p>
    <w:p w:rsidR="00A25074" w:rsidRDefault="00A25074" w:rsidP="00A25074">
      <w:pPr>
        <w:pStyle w:val="16"/>
      </w:pPr>
      <w:r w:rsidRPr="009E6F6C">
        <w:t xml:space="preserve">В </w:t>
      </w:r>
      <w:r w:rsidR="0022465A" w:rsidRPr="009E6F6C">
        <w:t>Дмитров</w:t>
      </w:r>
      <w:r w:rsidRPr="009E6F6C">
        <w:t>ском районе возникновение лесных пожаров возможно на площади до 3</w:t>
      </w:r>
      <w:r w:rsidR="00114EA8">
        <w:t>5</w:t>
      </w:r>
      <w:r w:rsidRPr="009E6F6C">
        <w:t xml:space="preserve"> га. </w:t>
      </w:r>
      <w:proofErr w:type="spellStart"/>
      <w:r w:rsidR="0022465A" w:rsidRPr="009E6F6C">
        <w:t>Долбенкин</w:t>
      </w:r>
      <w:r w:rsidRPr="009E6F6C">
        <w:t>ское</w:t>
      </w:r>
      <w:proofErr w:type="spellEnd"/>
      <w:r w:rsidRPr="009E6F6C">
        <w:t xml:space="preserve"> сельское поселение находится в зон</w:t>
      </w:r>
      <w:r w:rsidR="00114EA8">
        <w:t>е</w:t>
      </w:r>
      <w:r w:rsidRPr="009E6F6C">
        <w:t xml:space="preserve"> природных пожаров.</w:t>
      </w:r>
    </w:p>
    <w:p w:rsidR="00114EA8" w:rsidRPr="005A31E6" w:rsidRDefault="00114EA8" w:rsidP="00114EA8">
      <w:pPr>
        <w:spacing w:line="360" w:lineRule="auto"/>
      </w:pPr>
      <w:r w:rsidRPr="005A31E6">
        <w:t>В зоне природных пожаров могут оказаться 7 населенных пунктов с населением 5952 человек.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3567"/>
        <w:gridCol w:w="1787"/>
        <w:gridCol w:w="1610"/>
        <w:gridCol w:w="1786"/>
      </w:tblGrid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 w:rsidRPr="00734E9D">
              <w:rPr>
                <w:bCs/>
              </w:rPr>
              <w:t xml:space="preserve">№ </w:t>
            </w:r>
            <w:proofErr w:type="spellStart"/>
            <w:proofErr w:type="gramStart"/>
            <w:r w:rsidRPr="00734E9D">
              <w:rPr>
                <w:bCs/>
              </w:rPr>
              <w:t>п</w:t>
            </w:r>
            <w:proofErr w:type="spellEnd"/>
            <w:proofErr w:type="gramEnd"/>
            <w:r w:rsidRPr="00734E9D">
              <w:rPr>
                <w:bCs/>
              </w:rPr>
              <w:t>/</w:t>
            </w:r>
            <w:proofErr w:type="spellStart"/>
            <w:r w:rsidRPr="00734E9D">
              <w:rPr>
                <w:bCs/>
              </w:rPr>
              <w:t>п</w:t>
            </w:r>
            <w:proofErr w:type="spellEnd"/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 w:rsidRPr="00734E9D">
              <w:rPr>
                <w:bCs/>
              </w:rPr>
              <w:t>Наименование населенного пункта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 w:rsidRPr="00734E9D">
              <w:rPr>
                <w:bCs/>
              </w:rPr>
              <w:t xml:space="preserve">Удаление от лесного </w:t>
            </w:r>
            <w:proofErr w:type="spellStart"/>
            <w:r w:rsidRPr="00734E9D">
              <w:rPr>
                <w:bCs/>
              </w:rPr>
              <w:t>массива</w:t>
            </w:r>
            <w:proofErr w:type="gramStart"/>
            <w:r w:rsidRPr="00734E9D">
              <w:rPr>
                <w:bCs/>
              </w:rPr>
              <w:t>,к</w:t>
            </w:r>
            <w:proofErr w:type="gramEnd"/>
            <w:r w:rsidRPr="00734E9D">
              <w:rPr>
                <w:bCs/>
              </w:rPr>
              <w:t>м</w:t>
            </w:r>
            <w:proofErr w:type="spellEnd"/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 w:rsidRPr="00734E9D">
              <w:rPr>
                <w:bCs/>
              </w:rPr>
              <w:t xml:space="preserve">Количество домов, </w:t>
            </w:r>
            <w:proofErr w:type="spellStart"/>
            <w:proofErr w:type="gramStart"/>
            <w:r w:rsidRPr="00734E9D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proofErr w:type="spellStart"/>
            <w:r w:rsidRPr="00734E9D">
              <w:rPr>
                <w:bCs/>
              </w:rPr>
              <w:t>Количетво</w:t>
            </w:r>
            <w:proofErr w:type="spellEnd"/>
            <w:r w:rsidRPr="00734E9D">
              <w:rPr>
                <w:bCs/>
              </w:rPr>
              <w:t xml:space="preserve"> населения, чел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2.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r w:rsidRPr="00734E9D">
              <w:t>с</w:t>
            </w:r>
            <w:proofErr w:type="gramStart"/>
            <w:r w:rsidRPr="00734E9D">
              <w:t>.Д</w:t>
            </w:r>
            <w:proofErr w:type="gramEnd"/>
            <w:r w:rsidRPr="00734E9D">
              <w:t>олбенкино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0,02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25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37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3.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r w:rsidRPr="00734E9D">
              <w:t>п</w:t>
            </w:r>
            <w:proofErr w:type="gramStart"/>
            <w:r w:rsidRPr="00734E9D">
              <w:t>.О</w:t>
            </w:r>
            <w:proofErr w:type="gramEnd"/>
            <w:r w:rsidRPr="00734E9D">
              <w:t>пека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0,02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7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22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4.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r w:rsidRPr="00734E9D">
              <w:t>п</w:t>
            </w:r>
            <w:proofErr w:type="gramStart"/>
            <w:r w:rsidRPr="00734E9D">
              <w:t>.К</w:t>
            </w:r>
            <w:proofErr w:type="gramEnd"/>
            <w:r w:rsidRPr="00734E9D">
              <w:t>ирпичный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0,01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3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6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5.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r w:rsidRPr="00734E9D">
              <w:t>п</w:t>
            </w:r>
            <w:proofErr w:type="gramStart"/>
            <w:r w:rsidRPr="00734E9D">
              <w:t>.Н</w:t>
            </w:r>
            <w:proofErr w:type="gramEnd"/>
            <w:r w:rsidRPr="00734E9D">
              <w:t>овый Колодец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0,015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5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6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6.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r w:rsidRPr="00734E9D">
              <w:t>п</w:t>
            </w:r>
            <w:proofErr w:type="gramStart"/>
            <w:r w:rsidRPr="00734E9D">
              <w:t>.Н</w:t>
            </w:r>
            <w:proofErr w:type="gramEnd"/>
            <w:r w:rsidRPr="00734E9D">
              <w:t>овомихайловский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0,02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5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3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</w:pPr>
            <w:r w:rsidRPr="00734E9D">
              <w:t>7.</w:t>
            </w: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</w:pPr>
            <w:proofErr w:type="spellStart"/>
            <w:r w:rsidRPr="00734E9D">
              <w:t>п</w:t>
            </w:r>
            <w:proofErr w:type="gramStart"/>
            <w:r w:rsidRPr="00734E9D">
              <w:t>.Н</w:t>
            </w:r>
            <w:proofErr w:type="gramEnd"/>
            <w:r w:rsidRPr="00734E9D">
              <w:t>овоалексеевский</w:t>
            </w:r>
            <w:proofErr w:type="spellEnd"/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0,03</w:t>
            </w: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</w:pPr>
            <w:r w:rsidRPr="00734E9D">
              <w:t>6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</w:pPr>
            <w:r w:rsidRPr="00734E9D">
              <w:t>3</w:t>
            </w:r>
          </w:p>
        </w:tc>
      </w:tr>
      <w:tr w:rsidR="00114EA8" w:rsidRPr="00734E9D" w:rsidTr="003A466F">
        <w:trPr>
          <w:jc w:val="center"/>
        </w:trPr>
        <w:tc>
          <w:tcPr>
            <w:tcW w:w="828" w:type="dxa"/>
          </w:tcPr>
          <w:p w:rsidR="00114EA8" w:rsidRPr="00734E9D" w:rsidRDefault="00114EA8" w:rsidP="003A466F">
            <w:pPr>
              <w:pStyle w:val="a9"/>
              <w:rPr>
                <w:bCs/>
                <w:color w:val="FF00FF"/>
              </w:rPr>
            </w:pPr>
          </w:p>
        </w:tc>
        <w:tc>
          <w:tcPr>
            <w:tcW w:w="36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 w:rsidRPr="00734E9D">
              <w:rPr>
                <w:bCs/>
              </w:rPr>
              <w:t>Итого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</w:p>
        </w:tc>
        <w:tc>
          <w:tcPr>
            <w:tcW w:w="162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800" w:type="dxa"/>
          </w:tcPr>
          <w:p w:rsidR="00114EA8" w:rsidRPr="00734E9D" w:rsidRDefault="00114EA8" w:rsidP="003A466F">
            <w:pPr>
              <w:pStyle w:val="a9"/>
              <w:rPr>
                <w:bCs/>
              </w:rPr>
            </w:pPr>
            <w:r>
              <w:rPr>
                <w:bCs/>
              </w:rPr>
              <w:t>77</w:t>
            </w:r>
          </w:p>
        </w:tc>
      </w:tr>
    </w:tbl>
    <w:p w:rsidR="00A25074" w:rsidRPr="009E6F6C" w:rsidRDefault="00A25074" w:rsidP="00A25074">
      <w:pPr>
        <w:pStyle w:val="16"/>
      </w:pPr>
      <w:r w:rsidRPr="009E6F6C">
        <w:t xml:space="preserve">ОПП 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>ского района, учитывая данные об овражной эрозии, подтоплении и природных пожарах, можно отнести к категории «опасных».</w:t>
      </w:r>
    </w:p>
    <w:p w:rsidR="00A25074" w:rsidRPr="009E6F6C" w:rsidRDefault="00A25074" w:rsidP="00A25074">
      <w:pPr>
        <w:pStyle w:val="16"/>
      </w:pPr>
      <w:r w:rsidRPr="009E6F6C">
        <w:t xml:space="preserve">Опасные природные процессы и явления на территории </w:t>
      </w:r>
      <w:r w:rsidR="0022465A" w:rsidRPr="009E6F6C">
        <w:t>Дмитров</w:t>
      </w:r>
      <w:r w:rsidRPr="009E6F6C">
        <w:t xml:space="preserve">ского района не представляют непосредственной опасности для жизни людей, но являются внешним воздействующим фактором и могут нанести некоторый ущерб  зданиям, сооружениям (установленному в них оборудованию), коммуникациям. </w:t>
      </w:r>
    </w:p>
    <w:p w:rsidR="00A25074" w:rsidRPr="009E6F6C" w:rsidRDefault="00A25074" w:rsidP="00A25074">
      <w:pPr>
        <w:pStyle w:val="16"/>
      </w:pPr>
      <w:r w:rsidRPr="009E6F6C">
        <w:t>Основными причинами возникновения лесных пожаров являются:</w:t>
      </w:r>
    </w:p>
    <w:p w:rsidR="00A25074" w:rsidRPr="009E6F6C" w:rsidRDefault="00A25074" w:rsidP="00B77982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9E6F6C">
        <w:t xml:space="preserve">неосторожное обращение с огнем туристов, охотников, рыбаков, грибников и других лиц при посещении лесов (костер, непогашенный окурок, </w:t>
      </w:r>
      <w:proofErr w:type="spellStart"/>
      <w:r w:rsidRPr="009E6F6C">
        <w:t>незатушенная</w:t>
      </w:r>
      <w:proofErr w:type="spellEnd"/>
      <w:r w:rsidRPr="009E6F6C">
        <w:t xml:space="preserve"> спичка, искры из глушителя автомобиля и т.д.); </w:t>
      </w:r>
    </w:p>
    <w:p w:rsidR="00A25074" w:rsidRPr="009E6F6C" w:rsidRDefault="00A25074" w:rsidP="00B77982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9E6F6C">
        <w:t xml:space="preserve">весенние и осенние неконтролируемые </w:t>
      </w:r>
      <w:proofErr w:type="spellStart"/>
      <w:r w:rsidRPr="009E6F6C">
        <w:t>сельхозпалы</w:t>
      </w:r>
      <w:proofErr w:type="spellEnd"/>
      <w:r w:rsidRPr="009E6F6C">
        <w:t xml:space="preserve"> (выжигание сухой травы на сенокосах, отгонных пастбищах, а также стерни на полях); </w:t>
      </w:r>
    </w:p>
    <w:p w:rsidR="00A25074" w:rsidRPr="009E6F6C" w:rsidRDefault="00A25074" w:rsidP="00B77982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9E6F6C">
        <w:t xml:space="preserve">нарушение правил пожарной безопасности лесозаготовителями; </w:t>
      </w:r>
    </w:p>
    <w:p w:rsidR="00A25074" w:rsidRPr="009E6F6C" w:rsidRDefault="00A25074" w:rsidP="00B77982">
      <w:pPr>
        <w:pStyle w:val="16"/>
        <w:numPr>
          <w:ilvl w:val="0"/>
          <w:numId w:val="58"/>
        </w:numPr>
        <w:tabs>
          <w:tab w:val="left" w:pos="284"/>
        </w:tabs>
        <w:ind w:left="0" w:firstLine="0"/>
      </w:pPr>
      <w:r w:rsidRPr="009E6F6C">
        <w:t>грозовые разряды.</w:t>
      </w:r>
    </w:p>
    <w:p w:rsidR="00A25074" w:rsidRPr="009E6F6C" w:rsidRDefault="00A25074" w:rsidP="00A25074">
      <w:pPr>
        <w:pStyle w:val="16"/>
      </w:pPr>
      <w:r w:rsidRPr="009E6F6C">
        <w:t>Опасность природных пожаров для населения проявляется в угрозе непосредственного воздействия на людей, их имущество, в уничтожении примыкающих к лесным массивам (торфяникам) поселков и предприятий, а также в задымлении значительных территорий, что приводит к нарушениям движения автомобильного и железнодорожного транспорта, прекращению речного судоходства, ухудшению состояния здоровья людей.</w:t>
      </w:r>
    </w:p>
    <w:p w:rsidR="00A25074" w:rsidRPr="009E6F6C" w:rsidRDefault="000C415A" w:rsidP="00B77982">
      <w:pPr>
        <w:pStyle w:val="4"/>
        <w:numPr>
          <w:ilvl w:val="1"/>
          <w:numId w:val="53"/>
        </w:numPr>
      </w:pPr>
      <w:bookmarkStart w:id="128" w:name="_Toc321487220"/>
      <w:r w:rsidRPr="009E6F6C">
        <w:t xml:space="preserve">Перечень источников </w:t>
      </w:r>
      <w:r w:rsidR="001B7C77" w:rsidRPr="009E6F6C">
        <w:t>ЧС</w:t>
      </w:r>
      <w:r w:rsidRPr="009E6F6C">
        <w:t xml:space="preserve"> техногенного характера на проектируемой территории, а также вблизи указанной территории</w:t>
      </w:r>
      <w:bookmarkEnd w:id="128"/>
    </w:p>
    <w:p w:rsidR="00A25074" w:rsidRPr="009E6F6C" w:rsidRDefault="00A25074" w:rsidP="00A25074">
      <w:pPr>
        <w:pStyle w:val="16"/>
      </w:pPr>
      <w:r w:rsidRPr="009E6F6C">
        <w:t xml:space="preserve">К техногенным источникам возникновения чрезвычайных ситуаций на территории Орловской области (в соответствии с ГОСТ 22.0.05-97) относятся: 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промышленные аварии и катастрофы: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на химически опасных объектах экономики;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аварии на пожароопасных и взрывоопасных объектах экономики;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аварии на транспорте при перевозке опасных грузов: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на авт</w:t>
      </w:r>
      <w:proofErr w:type="gramStart"/>
      <w:r w:rsidRPr="009E6F6C">
        <w:t>о-</w:t>
      </w:r>
      <w:proofErr w:type="gramEnd"/>
      <w:r w:rsidRPr="009E6F6C">
        <w:t xml:space="preserve"> , железнодорожном транспорте;</w:t>
      </w:r>
    </w:p>
    <w:p w:rsidR="00A25074" w:rsidRPr="009E6F6C" w:rsidRDefault="00A25074" w:rsidP="00B77982">
      <w:pPr>
        <w:pStyle w:val="16"/>
        <w:numPr>
          <w:ilvl w:val="0"/>
          <w:numId w:val="65"/>
        </w:numPr>
      </w:pPr>
      <w:r w:rsidRPr="009E6F6C">
        <w:t>на трубопроводном транспорте;</w:t>
      </w:r>
    </w:p>
    <w:p w:rsidR="00A25074" w:rsidRPr="009E6F6C" w:rsidRDefault="00A25074" w:rsidP="00A25074">
      <w:pPr>
        <w:pStyle w:val="16"/>
      </w:pPr>
      <w:r w:rsidRPr="009E6F6C">
        <w:lastRenderedPageBreak/>
        <w:t xml:space="preserve">Радиационно-опасные объекты 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>ского района Орловской области отсутствуют, однако, поселение расположено в зоне возможного сильного радиоактивного заражения (загрязнения) (</w:t>
      </w:r>
      <w:proofErr w:type="spellStart"/>
      <w:r w:rsidRPr="009E6F6C">
        <w:t>СНиП</w:t>
      </w:r>
      <w:proofErr w:type="spellEnd"/>
      <w:r w:rsidRPr="009E6F6C">
        <w:t xml:space="preserve"> 2.01.51-90)</w:t>
      </w:r>
    </w:p>
    <w:p w:rsidR="00A25074" w:rsidRPr="009E6F6C" w:rsidRDefault="000C415A" w:rsidP="00B77982">
      <w:pPr>
        <w:pStyle w:val="5"/>
        <w:numPr>
          <w:ilvl w:val="2"/>
          <w:numId w:val="53"/>
        </w:numPr>
      </w:pPr>
      <w:bookmarkStart w:id="129" w:name="_Toc321487221"/>
      <w:r w:rsidRPr="009E6F6C">
        <w:t>ХИМИЧЕСКИ ОПАСНЫЕ ОБЪЕКТЫ (ХОО)</w:t>
      </w:r>
      <w:bookmarkEnd w:id="129"/>
    </w:p>
    <w:p w:rsidR="00A25074" w:rsidRPr="009E6F6C" w:rsidRDefault="00A25074" w:rsidP="00A25074">
      <w:pPr>
        <w:pStyle w:val="16"/>
      </w:pPr>
      <w:r w:rsidRPr="009E6F6C">
        <w:t xml:space="preserve">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>ского района Орловской области отсутствуют предприятия, использующие в своем производственном цикле опасные химические вещества.</w:t>
      </w:r>
    </w:p>
    <w:p w:rsidR="00A25074" w:rsidRPr="009E6F6C" w:rsidRDefault="000C415A" w:rsidP="00B77982">
      <w:pPr>
        <w:pStyle w:val="5"/>
        <w:numPr>
          <w:ilvl w:val="2"/>
          <w:numId w:val="53"/>
        </w:numPr>
      </w:pPr>
      <w:bookmarkStart w:id="130" w:name="_Toc321487222"/>
      <w:r w:rsidRPr="009E6F6C">
        <w:t>ВЗРЫВ</w:t>
      </w:r>
      <w:proofErr w:type="gramStart"/>
      <w:r w:rsidRPr="009E6F6C">
        <w:t>О-</w:t>
      </w:r>
      <w:proofErr w:type="gramEnd"/>
      <w:r w:rsidRPr="009E6F6C">
        <w:t xml:space="preserve"> И ПОЖАРООПАСНЫЕ ОБЪЕКТЫ (ВПОО)</w:t>
      </w:r>
      <w:bookmarkEnd w:id="130"/>
    </w:p>
    <w:p w:rsidR="00A25074" w:rsidRPr="009E6F6C" w:rsidRDefault="00A25074" w:rsidP="00A25074">
      <w:pPr>
        <w:pStyle w:val="16"/>
        <w:rPr>
          <w:rFonts w:ascii="Garamond" w:hAnsi="Garamond" w:cs="Garamond"/>
        </w:rPr>
      </w:pPr>
      <w:r w:rsidRPr="009E6F6C">
        <w:t xml:space="preserve">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>ского района взрывопожароопасных объектов нет.</w:t>
      </w:r>
    </w:p>
    <w:p w:rsidR="00A25074" w:rsidRPr="009E6F6C" w:rsidRDefault="000C415A" w:rsidP="00B77982">
      <w:pPr>
        <w:pStyle w:val="5"/>
        <w:numPr>
          <w:ilvl w:val="2"/>
          <w:numId w:val="53"/>
        </w:numPr>
      </w:pPr>
      <w:bookmarkStart w:id="131" w:name="_Toc321487223"/>
      <w:r w:rsidRPr="009E6F6C">
        <w:t>РАДИАЦИОННО-ОПАСНЫЕ ОБЪЕКТЫ</w:t>
      </w:r>
      <w:bookmarkEnd w:id="131"/>
    </w:p>
    <w:p w:rsidR="00A25074" w:rsidRPr="009E6F6C" w:rsidRDefault="00A25074" w:rsidP="00A25074">
      <w:pPr>
        <w:pStyle w:val="16"/>
      </w:pPr>
      <w:r w:rsidRPr="009E6F6C">
        <w:t xml:space="preserve">В связи с тем, что </w:t>
      </w:r>
      <w:proofErr w:type="spellStart"/>
      <w:r w:rsidR="0022465A" w:rsidRPr="009E6F6C">
        <w:t>Долбенкин</w:t>
      </w:r>
      <w:r w:rsidRPr="009E6F6C">
        <w:t>ское</w:t>
      </w:r>
      <w:proofErr w:type="spellEnd"/>
      <w:r w:rsidRPr="009E6F6C">
        <w:t xml:space="preserve"> сельское поселение расположено в зоне возможного сильного радиоактивного заражения (загрязнения) (</w:t>
      </w:r>
      <w:proofErr w:type="spellStart"/>
      <w:r w:rsidRPr="009E6F6C">
        <w:t>СНиП</w:t>
      </w:r>
      <w:proofErr w:type="spellEnd"/>
      <w:r w:rsidRPr="009E6F6C">
        <w:t xml:space="preserve"> 2.01.51-90), в соответствии с требованиями ГОСТ 27488.2-87 «Гражданская оборона. Защита систем коммунального водоснабжения от радиоактивных веществ, отравляющих веществ и бактериальных (биологических) средств. Общие требования» необходимо проведение следующих мероприятий:</w:t>
      </w:r>
    </w:p>
    <w:p w:rsidR="00A25074" w:rsidRPr="009E6F6C" w:rsidRDefault="00A25074" w:rsidP="00A25074">
      <w:pPr>
        <w:pStyle w:val="16"/>
      </w:pPr>
      <w:r w:rsidRPr="009E6F6C">
        <w:t xml:space="preserve">Защита централизованных систем хозяйственно-питьевого водоснабжения от РВ, 0В и БС (далее в тексте - защита систем водоснабжения) должна быть направлена на обеспечение устойчивого снабжения населения водой хозяйственно-питьевого назначения в особый период и при авариях или разрушениях </w:t>
      </w:r>
      <w:proofErr w:type="spellStart"/>
      <w:r w:rsidRPr="009E6F6C">
        <w:t>радиационно</w:t>
      </w:r>
      <w:proofErr w:type="spellEnd"/>
      <w:r w:rsidRPr="009E6F6C">
        <w:t xml:space="preserve"> и химически опасных объектов.</w:t>
      </w:r>
    </w:p>
    <w:p w:rsidR="00A25074" w:rsidRPr="009E6F6C" w:rsidRDefault="000C415A" w:rsidP="00A25074">
      <w:pPr>
        <w:pStyle w:val="16"/>
      </w:pPr>
      <w:r w:rsidRPr="009E6F6C">
        <w:t>1.1</w:t>
      </w:r>
      <w:r w:rsidR="00A25074" w:rsidRPr="009E6F6C">
        <w:t>. Защита систем водоснабжения должна:</w:t>
      </w:r>
    </w:p>
    <w:p w:rsidR="00A25074" w:rsidRPr="009E6F6C" w:rsidRDefault="00A25074" w:rsidP="00B77982">
      <w:pPr>
        <w:pStyle w:val="16"/>
        <w:numPr>
          <w:ilvl w:val="0"/>
          <w:numId w:val="24"/>
        </w:numPr>
        <w:tabs>
          <w:tab w:val="left" w:pos="426"/>
        </w:tabs>
        <w:spacing w:after="120"/>
        <w:ind w:left="0" w:firstLine="0"/>
        <w:contextualSpacing/>
      </w:pPr>
      <w:r w:rsidRPr="009E6F6C">
        <w:t xml:space="preserve">осуществляться при минимальных затратах </w:t>
      </w:r>
      <w:proofErr w:type="spellStart"/>
      <w:r w:rsidRPr="009E6F6C">
        <w:t>топливно-энергетческих</w:t>
      </w:r>
      <w:proofErr w:type="spellEnd"/>
      <w:r w:rsidRPr="009E6F6C">
        <w:t>, материально-технических и трудовых ресурсов;</w:t>
      </w:r>
    </w:p>
    <w:p w:rsidR="00A25074" w:rsidRPr="009E6F6C" w:rsidRDefault="00A25074" w:rsidP="00B77982">
      <w:pPr>
        <w:pStyle w:val="16"/>
        <w:numPr>
          <w:ilvl w:val="0"/>
          <w:numId w:val="24"/>
        </w:numPr>
        <w:tabs>
          <w:tab w:val="left" w:pos="426"/>
        </w:tabs>
        <w:spacing w:after="120"/>
        <w:ind w:left="0" w:firstLine="0"/>
        <w:contextualSpacing/>
      </w:pPr>
      <w:r w:rsidRPr="009E6F6C">
        <w:t>основываться на использовании отечественных приборов, оборудования, реагентов и реактивов;</w:t>
      </w:r>
    </w:p>
    <w:p w:rsidR="00A25074" w:rsidRPr="009E6F6C" w:rsidRDefault="00A25074" w:rsidP="00B77982">
      <w:pPr>
        <w:pStyle w:val="16"/>
        <w:numPr>
          <w:ilvl w:val="0"/>
          <w:numId w:val="24"/>
        </w:numPr>
        <w:tabs>
          <w:tab w:val="left" w:pos="426"/>
        </w:tabs>
        <w:spacing w:after="120"/>
        <w:ind w:left="0" w:firstLine="0"/>
        <w:contextualSpacing/>
      </w:pPr>
      <w:r w:rsidRPr="009E6F6C">
        <w:t>увязываться с мероприятиями по защите обслуживающего персонала.</w:t>
      </w:r>
    </w:p>
    <w:p w:rsidR="00A25074" w:rsidRPr="009E6F6C" w:rsidRDefault="000C415A" w:rsidP="000C415A">
      <w:pPr>
        <w:pStyle w:val="16"/>
      </w:pPr>
      <w:r w:rsidRPr="009E6F6C">
        <w:t>1.2</w:t>
      </w:r>
      <w:r w:rsidR="00A25074" w:rsidRPr="009E6F6C">
        <w:t>. При защите систем водоснабжения учитывают:</w:t>
      </w:r>
    </w:p>
    <w:p w:rsidR="00A25074" w:rsidRPr="009E6F6C" w:rsidRDefault="00A25074" w:rsidP="00B77982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9E6F6C">
        <w:t>гидрологические условия залегания подземных вод и степень их защищенности;</w:t>
      </w:r>
    </w:p>
    <w:p w:rsidR="00A25074" w:rsidRPr="009E6F6C" w:rsidRDefault="00A25074" w:rsidP="00B77982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9E6F6C">
        <w:t xml:space="preserve">наличие </w:t>
      </w:r>
      <w:proofErr w:type="spellStart"/>
      <w:r w:rsidRPr="009E6F6C">
        <w:t>радиационно</w:t>
      </w:r>
      <w:proofErr w:type="spellEnd"/>
      <w:r w:rsidRPr="009E6F6C">
        <w:t xml:space="preserve"> и химически опасных объектов в районах водоснабжения;</w:t>
      </w:r>
    </w:p>
    <w:p w:rsidR="00A25074" w:rsidRPr="009E6F6C" w:rsidRDefault="00A25074" w:rsidP="00B77982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9E6F6C">
        <w:t>наличие, состав, состояние и производительность водопровода сооружений, резервированных источников электроэнергии и средств, используемых для обеззараживания сооружений и техники от РВ, 0В и БС;</w:t>
      </w:r>
    </w:p>
    <w:p w:rsidR="00A25074" w:rsidRPr="009E6F6C" w:rsidRDefault="00A25074" w:rsidP="00B77982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9E6F6C">
        <w:t>местные материальные ресурсы, которые могут быть использованы для защиты систем водоснабжения.</w:t>
      </w:r>
    </w:p>
    <w:p w:rsidR="00A25074" w:rsidRPr="009E6F6C" w:rsidRDefault="00AF6E65" w:rsidP="00A25074">
      <w:pPr>
        <w:pStyle w:val="16"/>
      </w:pPr>
      <w:r w:rsidRPr="009E6F6C">
        <w:t>1.3</w:t>
      </w:r>
      <w:r w:rsidR="00A25074" w:rsidRPr="009E6F6C">
        <w:t xml:space="preserve"> Защиту систем водоснабжения осуществляют </w:t>
      </w:r>
      <w:proofErr w:type="gramStart"/>
      <w:r w:rsidR="00A25074" w:rsidRPr="009E6F6C">
        <w:t>на</w:t>
      </w:r>
      <w:proofErr w:type="gramEnd"/>
      <w:r w:rsidR="00A25074" w:rsidRPr="009E6F6C">
        <w:t>:</w:t>
      </w:r>
    </w:p>
    <w:p w:rsidR="00A25074" w:rsidRPr="009E6F6C" w:rsidRDefault="00A25074" w:rsidP="00B77982">
      <w:pPr>
        <w:pStyle w:val="16"/>
        <w:numPr>
          <w:ilvl w:val="0"/>
          <w:numId w:val="26"/>
        </w:numPr>
        <w:ind w:left="426" w:hanging="426"/>
        <w:contextualSpacing/>
      </w:pPr>
      <w:r w:rsidRPr="009E6F6C">
        <w:t xml:space="preserve">водозаборных </w:t>
      </w:r>
      <w:proofErr w:type="gramStart"/>
      <w:r w:rsidRPr="009E6F6C">
        <w:t>сооружениях</w:t>
      </w:r>
      <w:proofErr w:type="gramEnd"/>
      <w:r w:rsidRPr="009E6F6C">
        <w:t>;</w:t>
      </w:r>
    </w:p>
    <w:p w:rsidR="00A25074" w:rsidRPr="009E6F6C" w:rsidRDefault="00A25074" w:rsidP="00B77982">
      <w:pPr>
        <w:pStyle w:val="16"/>
        <w:numPr>
          <w:ilvl w:val="0"/>
          <w:numId w:val="26"/>
        </w:numPr>
        <w:ind w:left="426" w:hanging="426"/>
        <w:contextualSpacing/>
      </w:pPr>
      <w:r w:rsidRPr="009E6F6C">
        <w:t xml:space="preserve">насосных </w:t>
      </w:r>
      <w:proofErr w:type="gramStart"/>
      <w:r w:rsidRPr="009E6F6C">
        <w:t>станциях</w:t>
      </w:r>
      <w:proofErr w:type="gramEnd"/>
      <w:r w:rsidRPr="009E6F6C">
        <w:t>;</w:t>
      </w:r>
    </w:p>
    <w:p w:rsidR="00A25074" w:rsidRPr="009E6F6C" w:rsidRDefault="00A25074" w:rsidP="00B77982">
      <w:pPr>
        <w:pStyle w:val="16"/>
        <w:numPr>
          <w:ilvl w:val="0"/>
          <w:numId w:val="26"/>
        </w:numPr>
        <w:ind w:left="426" w:hanging="426"/>
        <w:contextualSpacing/>
      </w:pPr>
      <w:r w:rsidRPr="009E6F6C">
        <w:t xml:space="preserve">водоочистных </w:t>
      </w:r>
      <w:proofErr w:type="gramStart"/>
      <w:r w:rsidRPr="009E6F6C">
        <w:t>станциях</w:t>
      </w:r>
      <w:proofErr w:type="gramEnd"/>
      <w:r w:rsidRPr="009E6F6C">
        <w:t>;</w:t>
      </w:r>
    </w:p>
    <w:p w:rsidR="00A25074" w:rsidRPr="009E6F6C" w:rsidRDefault="00A25074" w:rsidP="00B77982">
      <w:pPr>
        <w:pStyle w:val="16"/>
        <w:numPr>
          <w:ilvl w:val="0"/>
          <w:numId w:val="26"/>
        </w:numPr>
        <w:ind w:left="426" w:hanging="426"/>
        <w:contextualSpacing/>
      </w:pPr>
      <w:proofErr w:type="gramStart"/>
      <w:r w:rsidRPr="009E6F6C">
        <w:t>резервуарах</w:t>
      </w:r>
      <w:proofErr w:type="gramEnd"/>
      <w:r w:rsidRPr="009E6F6C">
        <w:t xml:space="preserve"> питьевой воды;</w:t>
      </w:r>
    </w:p>
    <w:p w:rsidR="00A25074" w:rsidRPr="009E6F6C" w:rsidRDefault="00A25074" w:rsidP="00B77982">
      <w:pPr>
        <w:pStyle w:val="16"/>
        <w:numPr>
          <w:ilvl w:val="0"/>
          <w:numId w:val="26"/>
        </w:numPr>
        <w:ind w:left="426" w:hanging="426"/>
        <w:contextualSpacing/>
      </w:pPr>
      <w:r w:rsidRPr="009E6F6C">
        <w:t xml:space="preserve">водоразборных </w:t>
      </w:r>
      <w:proofErr w:type="gramStart"/>
      <w:r w:rsidRPr="009E6F6C">
        <w:t>пунктах</w:t>
      </w:r>
      <w:proofErr w:type="gramEnd"/>
      <w:r w:rsidRPr="009E6F6C">
        <w:t>.</w:t>
      </w:r>
    </w:p>
    <w:p w:rsidR="00A25074" w:rsidRPr="009E6F6C" w:rsidRDefault="00AF6E65" w:rsidP="00A25074">
      <w:pPr>
        <w:pStyle w:val="16"/>
      </w:pPr>
      <w:r w:rsidRPr="009E6F6C">
        <w:t>1.4</w:t>
      </w:r>
      <w:r w:rsidR="00A25074" w:rsidRPr="009E6F6C">
        <w:t>. Защита систем водоснабжения должна обеспечиваться выполнением организационных, инженерно-технических, санитарно-гигиенических и противоэпидемических требований.</w:t>
      </w:r>
    </w:p>
    <w:p w:rsidR="00A25074" w:rsidRPr="009E6F6C" w:rsidRDefault="00A25074" w:rsidP="00A25074">
      <w:pPr>
        <w:pStyle w:val="16"/>
      </w:pPr>
      <w:r w:rsidRPr="009E6F6C">
        <w:t>Организационные требования должны обеспечивать: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 xml:space="preserve">водоснабжение населения с учетом возможных нарушений работы систем водоснабжения в результате воздействия средств поражения противника и при авариях или разрушениях </w:t>
      </w:r>
      <w:proofErr w:type="spellStart"/>
      <w:r w:rsidRPr="009E6F6C">
        <w:t>радиационно</w:t>
      </w:r>
      <w:proofErr w:type="spellEnd"/>
      <w:r w:rsidRPr="009E6F6C">
        <w:t xml:space="preserve"> и химически опасных объектов, а также с учетом поступления дополнительного контингента населения из пострадавших районов;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>правильность использования капитальных вложений, выделяемых на защиту систем водоснабжения в планах экономического и социального развития страны;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lastRenderedPageBreak/>
        <w:t xml:space="preserve">соблюдение инженерно-технических </w:t>
      </w:r>
      <w:proofErr w:type="gramStart"/>
      <w:r w:rsidRPr="009E6F6C">
        <w:t>норм проектирования защиты систем водоснабжения</w:t>
      </w:r>
      <w:proofErr w:type="gramEnd"/>
      <w:r w:rsidRPr="009E6F6C">
        <w:t>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 xml:space="preserve">установление порядка перевода водоочистных станций на режимы специальной очистки воды от ОВ и БС и режимы их работы при загрязнении </w:t>
      </w:r>
      <w:proofErr w:type="spellStart"/>
      <w:r w:rsidRPr="009E6F6C">
        <w:t>водоисточников</w:t>
      </w:r>
      <w:proofErr w:type="spellEnd"/>
      <w:r w:rsidRPr="009E6F6C">
        <w:t xml:space="preserve"> РВ;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>усиление охраны головных сооружений водоочистных станций и прилегающего водного бассейна;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>снабжение водоочистных станций необходимой нормативно-технической документацией, регламентирующей работу систем водоснабжения в условиях их заражения ОВ и БС и загрязнения РВ;</w:t>
      </w:r>
    </w:p>
    <w:p w:rsidR="00A25074" w:rsidRPr="009E6F6C" w:rsidRDefault="00A25074" w:rsidP="00B77982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9E6F6C">
        <w:t>создание запаса питьевой воды на срок не менее 3 сдут</w:t>
      </w:r>
      <w:proofErr w:type="gramStart"/>
      <w:r w:rsidRPr="009E6F6C">
        <w:t>.</w:t>
      </w:r>
      <w:proofErr w:type="gramEnd"/>
      <w:r w:rsidRPr="009E6F6C">
        <w:t xml:space="preserve"> </w:t>
      </w:r>
      <w:proofErr w:type="gramStart"/>
      <w:r w:rsidRPr="009E6F6C">
        <w:t>п</w:t>
      </w:r>
      <w:proofErr w:type="gramEnd"/>
      <w:r w:rsidRPr="009E6F6C">
        <w:t>о норме не менее 10 л/сдут на человека для численности населения мирного времени с применением средств консервации воды для продления сроков ее сохранности.</w:t>
      </w:r>
    </w:p>
    <w:p w:rsidR="00A25074" w:rsidRPr="009E6F6C" w:rsidRDefault="00AF6E65" w:rsidP="00A25074">
      <w:pPr>
        <w:pStyle w:val="16"/>
      </w:pPr>
      <w:r w:rsidRPr="009E6F6C">
        <w:t>1.</w:t>
      </w:r>
      <w:r w:rsidR="00A25074" w:rsidRPr="009E6F6C">
        <w:t>5. Инженерно-технические требования должны обеспечивать сохранность ресурсов подземных вод от истощения и загрязнения;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герметизацию оконных и дверных проемов водопроводных станций и наземных павильонов, резервуаров и баков с питьевой водой водозаборных скважин;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сооружение укрытий для защиты обслуживающего персонал от РВ, ОВ и БС на объектах систем водоснабжения: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дооборудование водоводов и магистральных сетей водопровода пунктами забора и раздачи воды в пониженных точках по рельефу местности;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приведение в готовность запорно-регулирующей арматуры на основных водопроводных магистралях;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устройство укрытий для защиты личного состава и оборудования от РВ, ОВ и БС на вновь создаваемых водоразборных пунктах;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устройство укрытий для защиты запаса хлора и реагентов;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создание на водоочистных станциях резерва автономных источников электроэнергии и запаса реагентов, реактивов, специального оборудования и приборов контроля;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 xml:space="preserve">создание на объектах </w:t>
      </w:r>
      <w:proofErr w:type="gramStart"/>
      <w:r w:rsidRPr="009E6F6C">
        <w:t>систем водоснабжения резерва мобильных средств очистки воды</w:t>
      </w:r>
      <w:proofErr w:type="gramEnd"/>
      <w:r w:rsidRPr="009E6F6C">
        <w:t xml:space="preserve"> от РВ, ОВ и БС;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сооружение резервуаров для хранения запасов питьевой воды, оборудование резервуаров коммуникациями, техническими средствами для заполнения водой и фильтрами-поглотителями. Вместимость резервуаров должна соответствовать требованиям п. 5.1;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создание простейших устрой</w:t>
      </w:r>
      <w:proofErr w:type="gramStart"/>
      <w:r w:rsidRPr="009E6F6C">
        <w:t>ств дл</w:t>
      </w:r>
      <w:proofErr w:type="gramEnd"/>
      <w:r w:rsidRPr="009E6F6C">
        <w:t>я очистки воды от РВ, ОВ и БС отстаиванием, фильтрованием, хлорированием, электролизом;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 xml:space="preserve">автоматизацию контроля загрязнения воды РВ в системах водоснабжения, расположенных в районах размещения </w:t>
      </w:r>
      <w:proofErr w:type="spellStart"/>
      <w:r w:rsidRPr="009E6F6C">
        <w:t>радиационно</w:t>
      </w:r>
      <w:proofErr w:type="spellEnd"/>
      <w:r w:rsidRPr="009E6F6C">
        <w:t xml:space="preserve"> опасных объектов;</w:t>
      </w:r>
    </w:p>
    <w:p w:rsidR="00A25074" w:rsidRPr="009E6F6C" w:rsidRDefault="00A25074" w:rsidP="00B77982">
      <w:pPr>
        <w:pStyle w:val="16"/>
        <w:numPr>
          <w:ilvl w:val="0"/>
          <w:numId w:val="28"/>
        </w:numPr>
        <w:tabs>
          <w:tab w:val="left" w:pos="426"/>
        </w:tabs>
        <w:ind w:left="0" w:firstLine="0"/>
        <w:contextualSpacing/>
      </w:pPr>
      <w:r w:rsidRPr="009E6F6C">
        <w:t>ликвидацию последствий заражения (загрязнения) РВ, ОВ и БС систем водоснабжения в соответствии - с требованиями ГОСТ 22.3.004-86 В.</w:t>
      </w:r>
    </w:p>
    <w:p w:rsidR="00A25074" w:rsidRPr="009E6F6C" w:rsidRDefault="00AF6E65" w:rsidP="00A25074">
      <w:pPr>
        <w:pStyle w:val="16"/>
      </w:pPr>
      <w:r w:rsidRPr="009E6F6C">
        <w:t>1.6</w:t>
      </w:r>
      <w:r w:rsidR="00A25074" w:rsidRPr="009E6F6C">
        <w:t>. Санитарно-гигиенические и противоэпидемические требования должны обеспечивать:</w:t>
      </w:r>
    </w:p>
    <w:p w:rsidR="00A25074" w:rsidRPr="009E6F6C" w:rsidRDefault="00A25074" w:rsidP="00B77982">
      <w:pPr>
        <w:pStyle w:val="16"/>
        <w:numPr>
          <w:ilvl w:val="0"/>
          <w:numId w:val="29"/>
        </w:numPr>
        <w:tabs>
          <w:tab w:val="left" w:pos="426"/>
        </w:tabs>
        <w:ind w:left="0" w:firstLine="0"/>
        <w:contextualSpacing/>
      </w:pPr>
      <w:r w:rsidRPr="009E6F6C">
        <w:t>очистку резервуаров питьевой воды, их дезинфекцию и дезактивацию;</w:t>
      </w:r>
    </w:p>
    <w:p w:rsidR="00A25074" w:rsidRPr="009E6F6C" w:rsidRDefault="00A25074" w:rsidP="00B77982">
      <w:pPr>
        <w:pStyle w:val="16"/>
        <w:numPr>
          <w:ilvl w:val="0"/>
          <w:numId w:val="29"/>
        </w:numPr>
        <w:tabs>
          <w:tab w:val="left" w:pos="426"/>
        </w:tabs>
        <w:ind w:left="0" w:firstLine="0"/>
        <w:contextualSpacing/>
      </w:pPr>
      <w:r w:rsidRPr="009E6F6C">
        <w:t xml:space="preserve">режимы специальной очистки воды от ОВ и БС и режимы работы водоочистных станций при загрязнении </w:t>
      </w:r>
      <w:proofErr w:type="spellStart"/>
      <w:r w:rsidRPr="009E6F6C">
        <w:t>водоисточников</w:t>
      </w:r>
      <w:proofErr w:type="spellEnd"/>
      <w:r w:rsidRPr="009E6F6C">
        <w:t xml:space="preserve"> РВ по ГОСТ 27488.1-87.</w:t>
      </w:r>
    </w:p>
    <w:p w:rsidR="00A25074" w:rsidRPr="009E6F6C" w:rsidRDefault="00AF6E65" w:rsidP="00B77982">
      <w:pPr>
        <w:pStyle w:val="5"/>
        <w:numPr>
          <w:ilvl w:val="2"/>
          <w:numId w:val="53"/>
        </w:numPr>
      </w:pPr>
      <w:bookmarkStart w:id="132" w:name="_Toc321487224"/>
      <w:r w:rsidRPr="009E6F6C">
        <w:t>ГИДРОДИНАМИЧЕСКИ ОПАСНЫЕ ОБЪЕКТЫ</w:t>
      </w:r>
      <w:bookmarkEnd w:id="132"/>
    </w:p>
    <w:p w:rsidR="00A25074" w:rsidRPr="009E6F6C" w:rsidRDefault="00A25074" w:rsidP="00A25074">
      <w:pPr>
        <w:pStyle w:val="16"/>
      </w:pPr>
      <w:r w:rsidRPr="009E6F6C">
        <w:t xml:space="preserve">На территории </w:t>
      </w:r>
      <w:proofErr w:type="spellStart"/>
      <w:r w:rsidR="0022465A" w:rsidRPr="009E6F6C">
        <w:t>Долбенкин</w:t>
      </w:r>
      <w:r w:rsidRPr="009E6F6C">
        <w:t>ского</w:t>
      </w:r>
      <w:proofErr w:type="spellEnd"/>
      <w:r w:rsidRPr="009E6F6C">
        <w:t xml:space="preserve"> сельского поселения </w:t>
      </w:r>
      <w:r w:rsidR="0022465A" w:rsidRPr="009E6F6C">
        <w:t>Дмитров</w:t>
      </w:r>
      <w:r w:rsidRPr="009E6F6C">
        <w:t xml:space="preserve">ского района Орловской области отсутствуют </w:t>
      </w:r>
      <w:proofErr w:type="spellStart"/>
      <w:r w:rsidRPr="009E6F6C">
        <w:t>гидродинамически</w:t>
      </w:r>
      <w:proofErr w:type="spellEnd"/>
      <w:r w:rsidRPr="009E6F6C">
        <w:t xml:space="preserve"> опасные объекты</w:t>
      </w:r>
    </w:p>
    <w:p w:rsidR="00A25074" w:rsidRPr="009E6F6C" w:rsidRDefault="00AF6E65" w:rsidP="00B77982">
      <w:pPr>
        <w:pStyle w:val="5"/>
        <w:numPr>
          <w:ilvl w:val="2"/>
          <w:numId w:val="53"/>
        </w:numPr>
      </w:pPr>
      <w:bookmarkStart w:id="133" w:name="_Toc321487225"/>
      <w:r w:rsidRPr="009E6F6C">
        <w:t>ОПАСНЫЕ ПРОИСШЕСТВИЯ НА ТРАНСПОРТЕ ПРИ ПЕРЕВОЗКЕ ОПАСНЫХ ГРУЗОВ</w:t>
      </w:r>
      <w:bookmarkEnd w:id="133"/>
    </w:p>
    <w:p w:rsidR="00A25074" w:rsidRPr="009E6F6C" w:rsidRDefault="00A25074" w:rsidP="00A25074">
      <w:pPr>
        <w:pStyle w:val="16"/>
      </w:pPr>
      <w:r w:rsidRPr="009E6F6C">
        <w:t>Опасность на железнодорожном, автомобильном, трубопроводном транспорте связана с возникновением аварийных ситуаций с участием АХОВ, нефти и нефтепродуктов, природного газа, взрывоопасных веществ.</w:t>
      </w:r>
    </w:p>
    <w:p w:rsidR="00A25074" w:rsidRPr="009E6F6C" w:rsidRDefault="00A25074" w:rsidP="00A25074">
      <w:pPr>
        <w:pStyle w:val="16"/>
      </w:pPr>
      <w:r w:rsidRPr="009E6F6C">
        <w:lastRenderedPageBreak/>
        <w:t>Наиболее уязвимыми участками путей сообщения на железнодорожном транспорте, являются железнодорожные узлы, мостовые переходы, места пересечения ж/</w:t>
      </w:r>
      <w:proofErr w:type="spellStart"/>
      <w:r w:rsidRPr="009E6F6C">
        <w:t>д</w:t>
      </w:r>
      <w:proofErr w:type="spellEnd"/>
      <w:r w:rsidRPr="009E6F6C">
        <w:t xml:space="preserve"> полотна с магистральными трубопроводами, ж.д. переезды и подъездные пути предприятий. </w:t>
      </w:r>
    </w:p>
    <w:p w:rsidR="00A25074" w:rsidRPr="009E6F6C" w:rsidRDefault="00A25074" w:rsidP="00A25074">
      <w:pPr>
        <w:pStyle w:val="16"/>
      </w:pPr>
      <w:r w:rsidRPr="009E6F6C">
        <w:t>ЧС, связанная с сходом грузового ж/</w:t>
      </w:r>
      <w:proofErr w:type="spellStart"/>
      <w:r w:rsidRPr="009E6F6C">
        <w:t>д</w:t>
      </w:r>
      <w:proofErr w:type="spellEnd"/>
      <w:r w:rsidRPr="009E6F6C">
        <w:t xml:space="preserve"> состава с рельс возможна при деформации ж/</w:t>
      </w:r>
      <w:proofErr w:type="spellStart"/>
      <w:r w:rsidRPr="009E6F6C">
        <w:t>д</w:t>
      </w:r>
      <w:proofErr w:type="spellEnd"/>
      <w:r w:rsidRPr="009E6F6C">
        <w:t xml:space="preserve"> полотна (температурное воздействие, размыв земляного полотна в местах возможных выходов воды от снеготаяния или осадков на путь и </w:t>
      </w:r>
      <w:proofErr w:type="spellStart"/>
      <w:proofErr w:type="gramStart"/>
      <w:r w:rsidRPr="009E6F6C">
        <w:t>др</w:t>
      </w:r>
      <w:proofErr w:type="spellEnd"/>
      <w:proofErr w:type="gramEnd"/>
      <w:r w:rsidRPr="009E6F6C">
        <w:t xml:space="preserve">). </w:t>
      </w:r>
    </w:p>
    <w:p w:rsidR="00A25074" w:rsidRPr="009E6F6C" w:rsidRDefault="00A25074" w:rsidP="00A25074">
      <w:pPr>
        <w:pStyle w:val="16"/>
      </w:pPr>
      <w:r w:rsidRPr="009E6F6C">
        <w:t>При перевозке нефтепродуктов железнодорожным транспортом в случае аварии (сход грузового ж/</w:t>
      </w:r>
      <w:proofErr w:type="spellStart"/>
      <w:r w:rsidRPr="009E6F6C">
        <w:t>д</w:t>
      </w:r>
      <w:proofErr w:type="spellEnd"/>
      <w:r w:rsidRPr="009E6F6C">
        <w:t xml:space="preserve"> состава с рельс, опрокидывание и разгерметизация 50% цистерн) максимальный разлив может составить до 2100 т и площадью разлива 34986 кв.м.</w:t>
      </w:r>
    </w:p>
    <w:p w:rsidR="00A25074" w:rsidRPr="009E6F6C" w:rsidRDefault="00A25074" w:rsidP="00A25074">
      <w:pPr>
        <w:pStyle w:val="16"/>
      </w:pPr>
      <w:r w:rsidRPr="009E6F6C">
        <w:t>Возникновение ЧС возможно, также, и в случае дорожно-транспортного происшествия (ДТП) при перевозке опасных веществ автомобильным транспортом.</w:t>
      </w:r>
    </w:p>
    <w:p w:rsidR="00A25074" w:rsidRPr="009E6F6C" w:rsidRDefault="00A25074" w:rsidP="00A25074">
      <w:pPr>
        <w:pStyle w:val="16"/>
      </w:pPr>
      <w:r w:rsidRPr="009E6F6C">
        <w:t>Разливы нефтепродуктов при транспортировке в случае разгерметизации цистерны: при минимальном объеме перевозки (6 т), площадь разлива может составлять от 118, 7 кв</w:t>
      </w:r>
      <w:proofErr w:type="gramStart"/>
      <w:r w:rsidRPr="009E6F6C">
        <w:t>.м</w:t>
      </w:r>
      <w:proofErr w:type="gramEnd"/>
      <w:r w:rsidRPr="009E6F6C">
        <w:t>, при максимальном (30 т) до 706 кв.м.</w:t>
      </w:r>
    </w:p>
    <w:p w:rsidR="00A25074" w:rsidRPr="009E6F6C" w:rsidRDefault="00A25074" w:rsidP="00A25074">
      <w:pPr>
        <w:pStyle w:val="16"/>
      </w:pPr>
      <w:r w:rsidRPr="009E6F6C">
        <w:t xml:space="preserve">Воздушным и водным  транспортом, в настоящее время, массовые </w:t>
      </w:r>
      <w:proofErr w:type="spellStart"/>
      <w:r w:rsidRPr="009E6F6C">
        <w:t>груз</w:t>
      </w:r>
      <w:proofErr w:type="gramStart"/>
      <w:r w:rsidRPr="009E6F6C">
        <w:t>о</w:t>
      </w:r>
      <w:proofErr w:type="spellEnd"/>
      <w:r w:rsidRPr="009E6F6C">
        <w:t>-</w:t>
      </w:r>
      <w:proofErr w:type="gramEnd"/>
      <w:r w:rsidRPr="009E6F6C">
        <w:t xml:space="preserve"> и </w:t>
      </w:r>
      <w:proofErr w:type="spellStart"/>
      <w:r w:rsidRPr="009E6F6C">
        <w:t>пассажироперевозки</w:t>
      </w:r>
      <w:proofErr w:type="spellEnd"/>
      <w:r w:rsidRPr="009E6F6C">
        <w:t xml:space="preserve"> на территории района не осуществляются. </w:t>
      </w:r>
    </w:p>
    <w:p w:rsidR="00A25074" w:rsidRPr="009E6F6C" w:rsidRDefault="00AF6E65" w:rsidP="00B77982">
      <w:pPr>
        <w:pStyle w:val="5"/>
        <w:numPr>
          <w:ilvl w:val="2"/>
          <w:numId w:val="53"/>
        </w:numPr>
      </w:pPr>
      <w:r w:rsidRPr="009E6F6C">
        <w:t>АВАРИИ НА ТРУБОПРОВОДНОМ ТРАНСПОРТЕ ПРИ ТРАНСПОРТИРОВКЕ ОПАСНЫХ ВЕЩЕСТВ</w:t>
      </w:r>
    </w:p>
    <w:p w:rsidR="00A25074" w:rsidRPr="009E6F6C" w:rsidRDefault="00A25074" w:rsidP="00A25074">
      <w:pPr>
        <w:pStyle w:val="16"/>
      </w:pPr>
      <w:proofErr w:type="gramStart"/>
      <w:r w:rsidRPr="009E6F6C">
        <w:t>На магистральном нефтепроводе возможно возникновение следующих чрезвычайных ситуаций:  разрыв на магистральном участке и, утечка нефтепродукта с выходом на рельеф местности, выход нефтепродукта из под сальниковых трещин, свищей запорной арматуры или нефтепровода с последующим возгоранием;</w:t>
      </w:r>
      <w:proofErr w:type="gramEnd"/>
    </w:p>
    <w:p w:rsidR="00A25074" w:rsidRPr="009E6F6C" w:rsidRDefault="00A25074" w:rsidP="00A25074">
      <w:pPr>
        <w:pStyle w:val="16"/>
      </w:pPr>
      <w:proofErr w:type="gramStart"/>
      <w:r w:rsidRPr="009E6F6C">
        <w:t>Наиболее вероятным сценарием аварийных ситуаций на линейной части нефтепровода, связанных с утечкой нефти из поврежденного участка, согласно «Методическому руководству по оценке степени риска аварий на магистральных нефтепроводах» являются:</w:t>
      </w:r>
      <w:proofErr w:type="gramEnd"/>
    </w:p>
    <w:p w:rsidR="00A25074" w:rsidRPr="009E6F6C" w:rsidRDefault="00A25074" w:rsidP="00A25074">
      <w:pPr>
        <w:pStyle w:val="16"/>
      </w:pPr>
      <w:r w:rsidRPr="009E6F6C">
        <w:t>утечка нефти из поврежденного участка нефтепровода с образованием разливов на поверхности земли и/или водных объектов;</w:t>
      </w:r>
    </w:p>
    <w:p w:rsidR="00A25074" w:rsidRPr="009E6F6C" w:rsidRDefault="00A25074" w:rsidP="00A25074">
      <w:pPr>
        <w:pStyle w:val="16"/>
      </w:pPr>
      <w:r w:rsidRPr="009E6F6C">
        <w:t>утечка нефти из поврежденного участка нефтепровода с образованием разливов на поверхности земли, сопровождающихся воспламенением нефти.</w:t>
      </w:r>
    </w:p>
    <w:p w:rsidR="00A25074" w:rsidRPr="009E6F6C" w:rsidRDefault="00A25074" w:rsidP="00A25074">
      <w:pPr>
        <w:pStyle w:val="16"/>
      </w:pPr>
      <w:r w:rsidRPr="009E6F6C">
        <w:t xml:space="preserve">Характер распространения нефтепродуктов определяется рельефом местности, </w:t>
      </w:r>
      <w:proofErr w:type="spellStart"/>
      <w:r w:rsidRPr="009E6F6C">
        <w:t>нефтеемкостью</w:t>
      </w:r>
      <w:proofErr w:type="spellEnd"/>
      <w:r w:rsidRPr="009E6F6C">
        <w:t xml:space="preserve"> и влажностью грунтов, а для малых водотоков – формой русловой части и скоростью течения.</w:t>
      </w:r>
    </w:p>
    <w:p w:rsidR="00A25074" w:rsidRPr="009E6F6C" w:rsidRDefault="00A25074" w:rsidP="00A25074">
      <w:pPr>
        <w:pStyle w:val="16"/>
      </w:pPr>
      <w:r w:rsidRPr="009E6F6C">
        <w:t xml:space="preserve">Аварийный разлив нефти на подводных переходах магистрального нефтепровода (ППМН) может привести к </w:t>
      </w:r>
      <w:proofErr w:type="spellStart"/>
      <w:r w:rsidRPr="009E6F6C">
        <w:t>замазучиванию</w:t>
      </w:r>
      <w:proofErr w:type="spellEnd"/>
      <w:r w:rsidRPr="009E6F6C">
        <w:t xml:space="preserve"> берегов, загрязнению зеркала рек и связанных с ними озер.</w:t>
      </w:r>
    </w:p>
    <w:p w:rsidR="00A25074" w:rsidRPr="009E6F6C" w:rsidRDefault="00A25074" w:rsidP="00A25074">
      <w:pPr>
        <w:pStyle w:val="16"/>
      </w:pPr>
      <w:r w:rsidRPr="009E6F6C">
        <w:t>Основными источниками загрязнения приземного слоя атмосферы при аварийном разливе являются продукты испарения, представленные, в основном, парами углеводородов. Загрязнение приземного слоя атмосферы оказывает отрицательное влияние на человека, животный и растительный мир.</w:t>
      </w:r>
    </w:p>
    <w:p w:rsidR="00A25074" w:rsidRPr="009E6F6C" w:rsidRDefault="00A25074" w:rsidP="00A25074">
      <w:pPr>
        <w:pStyle w:val="16"/>
      </w:pPr>
      <w:r w:rsidRPr="009E6F6C">
        <w:t xml:space="preserve">На магистральных газопроводах возможность возникновения аварии увеличивается в  связи с длительными сроками эксплуатации (нормативный срок службы магистрального газопровода 33 года) и утратой качества пленочных изоляционных покрытий. При аварийной разгерметизации газопровода - происходит истечение газа под высоким давлением в окружающую среду (на месте аварии образуется воронка  в грунте  и  облако газо-воздушной взрывоопасной смеси). </w:t>
      </w:r>
    </w:p>
    <w:p w:rsidR="00A25074" w:rsidRPr="009E6F6C" w:rsidRDefault="00A25074" w:rsidP="00A25074">
      <w:pPr>
        <w:pStyle w:val="16"/>
      </w:pPr>
      <w:r w:rsidRPr="009E6F6C">
        <w:t>Основными причинами аварий и неисправностей является: дефекты труб, дефект оборудования, брак монтажно-строительных работ, нарушение правил технической эксплуатации, внутренняя эрозия и коррозия, подземная коррозия, механические повреждения, стихийные бедствия.</w:t>
      </w:r>
    </w:p>
    <w:p w:rsidR="00A25074" w:rsidRPr="009E6F6C" w:rsidRDefault="00AF6E65" w:rsidP="00B77982">
      <w:pPr>
        <w:pStyle w:val="4"/>
        <w:numPr>
          <w:ilvl w:val="1"/>
          <w:numId w:val="53"/>
        </w:numPr>
      </w:pPr>
      <w:bookmarkStart w:id="134" w:name="_Toc321487226"/>
      <w:r w:rsidRPr="009E6F6C">
        <w:lastRenderedPageBreak/>
        <w:t>Перечень мероприятий по защите от чрезвычайных природных и техногенных процессов</w:t>
      </w:r>
      <w:bookmarkEnd w:id="134"/>
    </w:p>
    <w:p w:rsidR="00A25074" w:rsidRPr="009E6F6C" w:rsidRDefault="00A25074" w:rsidP="00A25074">
      <w:pPr>
        <w:pStyle w:val="16"/>
      </w:pPr>
      <w:r w:rsidRPr="009E6F6C"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</w:t>
      </w:r>
    </w:p>
    <w:p w:rsidR="00A25074" w:rsidRPr="009E6F6C" w:rsidRDefault="00A25074" w:rsidP="00A25074">
      <w:pPr>
        <w:pStyle w:val="16"/>
        <w:rPr>
          <w:b/>
        </w:rPr>
      </w:pPr>
      <w:r w:rsidRPr="009E6F6C"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мониторинг и прогнозирование чрезвычайных ситуаций;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рациональное размещение производительных сил по территории района с учетом природной и техногенной безопасности;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подготовка объектов экономики и систем жизнеобеспечения населения к работе в условиях чрезвычайных ситуаций;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декларирование промышленной безопасности;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лицензирование деятельности опасных производственных объектов;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страхование ответственности за причинение вреда при эксплуатации опасного производственного объекта;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проведение государственной экспертизы в области предупреждения чрезвычайных ситуаций;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государственный надзор и контроль по вопросам природной и техногенной безопасности;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информирование населения о потенциальных природных и техногенных угрозах на территории проживания;</w:t>
      </w:r>
    </w:p>
    <w:p w:rsidR="00A25074" w:rsidRPr="009E6F6C" w:rsidRDefault="00A25074" w:rsidP="00B77982">
      <w:pPr>
        <w:pStyle w:val="16"/>
        <w:numPr>
          <w:ilvl w:val="0"/>
          <w:numId w:val="30"/>
        </w:numPr>
        <w:ind w:left="0" w:firstLine="0"/>
        <w:contextualSpacing/>
      </w:pPr>
      <w:r w:rsidRPr="009E6F6C">
        <w:t>подготовка населения в области защиты от чрезвычайных ситуаций.</w:t>
      </w:r>
    </w:p>
    <w:p w:rsidR="00A25074" w:rsidRPr="009E6F6C" w:rsidRDefault="00A25074" w:rsidP="00A25074">
      <w:pPr>
        <w:pStyle w:val="16"/>
      </w:pPr>
      <w:r w:rsidRPr="009E6F6C">
        <w:t>Мероприятия по защите территорий от затоплений и подтоплений</w:t>
      </w:r>
      <w:r w:rsidRPr="009E6F6C">
        <w:rPr>
          <w:i/>
          <w:iCs/>
        </w:rPr>
        <w:t xml:space="preserve"> </w:t>
      </w:r>
      <w:r w:rsidRPr="009E6F6C">
        <w:t>должны включать: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искусственное повышение поверхности территорий;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устройство дамб обвалования;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строительство набережных и берегозащитных сооружений;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регулирование стока и отвода поверхностных и подземных вод;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устройство дренажных систем и отдельных дренажей;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регулирование русел и стока рек;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>ледорезные работы;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r w:rsidRPr="009E6F6C">
        <w:t xml:space="preserve">обследование </w:t>
      </w:r>
      <w:proofErr w:type="spellStart"/>
      <w:r w:rsidRPr="009E6F6C">
        <w:t>паводкоопасных</w:t>
      </w:r>
      <w:proofErr w:type="spellEnd"/>
      <w:r w:rsidRPr="009E6F6C">
        <w:t xml:space="preserve"> территорий;</w:t>
      </w:r>
    </w:p>
    <w:p w:rsidR="00A25074" w:rsidRPr="009E6F6C" w:rsidRDefault="00A25074" w:rsidP="00B77982">
      <w:pPr>
        <w:pStyle w:val="16"/>
        <w:numPr>
          <w:ilvl w:val="0"/>
          <w:numId w:val="31"/>
        </w:numPr>
        <w:ind w:left="0" w:firstLine="0"/>
        <w:contextualSpacing/>
      </w:pPr>
      <w:proofErr w:type="spellStart"/>
      <w:r w:rsidRPr="009E6F6C">
        <w:t>агролесомелиорацию</w:t>
      </w:r>
      <w:proofErr w:type="spellEnd"/>
      <w:r w:rsidRPr="009E6F6C">
        <w:t>.</w:t>
      </w:r>
    </w:p>
    <w:p w:rsidR="00A25074" w:rsidRPr="009E6F6C" w:rsidRDefault="00A25074" w:rsidP="00A25074">
      <w:pPr>
        <w:pStyle w:val="16"/>
        <w:rPr>
          <w:b/>
        </w:rPr>
      </w:pPr>
      <w:r w:rsidRPr="009E6F6C">
        <w:t>Лесные пожары представляют серьезную опасность для населения, природной среды и экономики.</w:t>
      </w:r>
    </w:p>
    <w:p w:rsidR="00A25074" w:rsidRPr="009E6F6C" w:rsidRDefault="00A25074" w:rsidP="00A25074">
      <w:pPr>
        <w:pStyle w:val="16"/>
      </w:pPr>
      <w:r w:rsidRPr="009E6F6C">
        <w:t>В соответствии со статьей 100 Лесного кодекса в целях</w:t>
      </w:r>
      <w:r w:rsidRPr="009E6F6C">
        <w:rPr>
          <w:i/>
          <w:iCs/>
          <w:u w:val="single"/>
        </w:rPr>
        <w:t xml:space="preserve"> </w:t>
      </w:r>
      <w:r w:rsidRPr="009E6F6C">
        <w:rPr>
          <w:u w:val="single"/>
        </w:rPr>
        <w:t xml:space="preserve">предотвращения лесных пожаров и борьбы с ними </w:t>
      </w:r>
      <w:r w:rsidRPr="009E6F6C">
        <w:t>необходимо:</w:t>
      </w:r>
    </w:p>
    <w:p w:rsidR="00A25074" w:rsidRPr="009E6F6C" w:rsidRDefault="00A25074" w:rsidP="00B77982">
      <w:pPr>
        <w:pStyle w:val="16"/>
        <w:numPr>
          <w:ilvl w:val="0"/>
          <w:numId w:val="32"/>
        </w:numPr>
        <w:ind w:left="0" w:firstLine="0"/>
        <w:contextualSpacing/>
      </w:pPr>
      <w:r w:rsidRPr="009E6F6C">
        <w:t>организовывать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</w:t>
      </w:r>
    </w:p>
    <w:p w:rsidR="00A25074" w:rsidRPr="009E6F6C" w:rsidRDefault="00A25074" w:rsidP="00B77982">
      <w:pPr>
        <w:pStyle w:val="16"/>
        <w:numPr>
          <w:ilvl w:val="0"/>
          <w:numId w:val="32"/>
        </w:numPr>
        <w:ind w:left="0" w:firstLine="0"/>
        <w:contextualSpacing/>
      </w:pPr>
      <w:r w:rsidRPr="009E6F6C">
        <w:lastRenderedPageBreak/>
        <w:t xml:space="preserve">обеспечивать готовность организаций, на которые возложены охрана и защита лесов, а также </w:t>
      </w:r>
      <w:proofErr w:type="spellStart"/>
      <w:r w:rsidRPr="009E6F6C">
        <w:t>лесопользователей</w:t>
      </w:r>
      <w:proofErr w:type="spellEnd"/>
      <w:r w:rsidRPr="009E6F6C">
        <w:t xml:space="preserve"> к пожароопасному сезону;</w:t>
      </w:r>
    </w:p>
    <w:p w:rsidR="00A25074" w:rsidRPr="009E6F6C" w:rsidRDefault="00A25074" w:rsidP="00B77982">
      <w:pPr>
        <w:pStyle w:val="16"/>
        <w:numPr>
          <w:ilvl w:val="0"/>
          <w:numId w:val="32"/>
        </w:numPr>
        <w:ind w:left="0" w:firstLine="0"/>
        <w:contextualSpacing/>
      </w:pPr>
      <w:r w:rsidRPr="009E6F6C">
        <w:t>ежегодно до начала пожароопасного сезона утверждать оперативные планы борьбы с лесными пожарами;</w:t>
      </w:r>
    </w:p>
    <w:p w:rsidR="00A25074" w:rsidRPr="009E6F6C" w:rsidRDefault="00A25074" w:rsidP="00B77982">
      <w:pPr>
        <w:pStyle w:val="16"/>
        <w:numPr>
          <w:ilvl w:val="0"/>
          <w:numId w:val="32"/>
        </w:numPr>
        <w:ind w:left="0" w:firstLine="0"/>
        <w:contextualSpacing/>
      </w:pPr>
      <w:r w:rsidRPr="009E6F6C">
        <w:t>устанавливать порядок привлечения сил и сре</w:t>
      </w:r>
      <w:proofErr w:type="gramStart"/>
      <w:r w:rsidRPr="009E6F6C">
        <w:t>дств дл</w:t>
      </w:r>
      <w:proofErr w:type="gramEnd"/>
      <w:r w:rsidRPr="009E6F6C">
        <w:t>я тушения лесных пожаров, обеспечивают привлекаемых к этой работе граждан средствами передвижения, питанием и медицинской помощью;</w:t>
      </w:r>
    </w:p>
    <w:p w:rsidR="00A25074" w:rsidRPr="009E6F6C" w:rsidRDefault="00A25074" w:rsidP="00B77982">
      <w:pPr>
        <w:pStyle w:val="16"/>
        <w:numPr>
          <w:ilvl w:val="0"/>
          <w:numId w:val="32"/>
        </w:numPr>
        <w:ind w:left="0" w:firstLine="0"/>
        <w:contextualSpacing/>
      </w:pPr>
      <w:r w:rsidRPr="009E6F6C">
        <w:t xml:space="preserve">создавать резерв </w:t>
      </w:r>
      <w:proofErr w:type="spellStart"/>
      <w:r w:rsidRPr="009E6F6C">
        <w:t>горючесмазочных</w:t>
      </w:r>
      <w:proofErr w:type="spellEnd"/>
      <w:r w:rsidRPr="009E6F6C">
        <w:t xml:space="preserve"> материалов на пожароопасный сезон.</w:t>
      </w:r>
    </w:p>
    <w:p w:rsidR="00A25074" w:rsidRPr="009E6F6C" w:rsidRDefault="00A25074" w:rsidP="00A25074">
      <w:pPr>
        <w:pStyle w:val="16"/>
      </w:pPr>
      <w:r w:rsidRPr="009E6F6C">
        <w:t>Конкретные способы и особенности ликвидации различных видов лесных пожаров выбираются с учетом "Рекомендаций по обнаружению и тушению лесных пожаров", утвержденных Рослесхозом 17.12.1997 г.</w:t>
      </w:r>
    </w:p>
    <w:p w:rsidR="00A25074" w:rsidRPr="009E6F6C" w:rsidRDefault="00A25074" w:rsidP="00A25074">
      <w:pPr>
        <w:pStyle w:val="16"/>
      </w:pPr>
      <w:r w:rsidRPr="009E6F6C">
        <w:t>Органы местного самоуправления,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лесов, по предупреждению лесных и торфяных пожаров.</w:t>
      </w:r>
    </w:p>
    <w:p w:rsidR="00A25074" w:rsidRPr="009E6F6C" w:rsidRDefault="00A25074" w:rsidP="00A25074">
      <w:pPr>
        <w:pStyle w:val="16"/>
      </w:pPr>
      <w:r w:rsidRPr="009E6F6C">
        <w:t xml:space="preserve">В техногенной сфере работа по предупреждению аварий должна вестись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</w:t>
      </w:r>
      <w:proofErr w:type="gramStart"/>
      <w:r w:rsidRPr="009E6F6C">
        <w:t>Такими мерами являются: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  <w:proofErr w:type="gramEnd"/>
    </w:p>
    <w:p w:rsidR="00A25074" w:rsidRPr="009E6F6C" w:rsidRDefault="00A25074" w:rsidP="00A25074">
      <w:pPr>
        <w:pStyle w:val="16"/>
      </w:pPr>
      <w:r w:rsidRPr="009E6F6C">
        <w:t xml:space="preserve">В генеральных планах городских и сельских поселений для всех потенциально опасных объектов необходимо указывать размер санитарно-защитных зон (СЗЗ) в соответствии с </w:t>
      </w:r>
      <w:proofErr w:type="spellStart"/>
      <w:r w:rsidRPr="009E6F6C">
        <w:t>СанПиН</w:t>
      </w:r>
      <w:proofErr w:type="spellEnd"/>
      <w:r w:rsidRPr="009E6F6C">
        <w:t xml:space="preserve"> 2.2.1/2.1.1.1200-03, а также границы СЗЗ переменного размера (при наличии постановлений </w:t>
      </w:r>
      <w:proofErr w:type="spellStart"/>
      <w:r w:rsidRPr="009E6F6C">
        <w:t>Роспотребнадзора</w:t>
      </w:r>
      <w:proofErr w:type="spellEnd"/>
      <w:r w:rsidRPr="009E6F6C">
        <w:t>).</w:t>
      </w:r>
    </w:p>
    <w:p w:rsidR="00A25074" w:rsidRPr="009E6F6C" w:rsidRDefault="00A25074" w:rsidP="00A25074">
      <w:pPr>
        <w:pStyle w:val="16"/>
        <w:rPr>
          <w:b/>
        </w:rPr>
      </w:pPr>
      <w:r w:rsidRPr="009E6F6C">
        <w:t>На объектах экономики, использующих аварийно химически опасные вещества, должны быть предусмотрены следующие мероприятия: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 xml:space="preserve">постоянный </w:t>
      </w:r>
      <w:proofErr w:type="gramStart"/>
      <w:r w:rsidRPr="009E6F6C">
        <w:t>контроль за</w:t>
      </w:r>
      <w:proofErr w:type="gramEnd"/>
      <w:r w:rsidRPr="009E6F6C">
        <w:t xml:space="preserve"> содержанием АХОВ в помещениях с помощью автоматических газоанализаторов;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содержание в исправном состоянии оборудования, контрольно-измерительных приборов, средств автоматизации, трубопроводов и складов АХОВ;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строгое выполнение графика планово-предупредительного ремонта химического оборудования и транспортных средств на объекте;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хранение запасов АХОВ в объемах, не превышающих производственной потребности;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хранение АХОВ в емкостях специальной конструкции, со сливными ямами, заполненными нейтрализующими веществами;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наличие пустых резервных емкостей для перекачки в них АХОВ в случае аварии;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оборудование системы водной нейтрализации хлора, путем постановки водной завесы;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надежная охрана хранилищ с АХОВ;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обеспечение рабочей смены противогазами (для хлора с коробками “В” и “КД” или изолирующими противогазами ИП-4, ИП-46, ИП-46М);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создание локальных систем оповещения на химически опасных объектах;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 xml:space="preserve">осуществление жесткого </w:t>
      </w:r>
      <w:proofErr w:type="gramStart"/>
      <w:r w:rsidRPr="009E6F6C">
        <w:t>контроля за</w:t>
      </w:r>
      <w:proofErr w:type="gramEnd"/>
      <w:r w:rsidRPr="009E6F6C">
        <w:t xml:space="preserve"> соблюдением технологических норм при работе со АХОВ;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создание, обеспечение необходимой техникой и имуществом, поддержание в постоянной готовности аварийно-спасательных формирований;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>четкое планирование эвакуации населения из зоны возможного заражения;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lastRenderedPageBreak/>
        <w:t>организация взаимодействия сил и средств, обеспечивающих предупреждение и ликвидацию чрезвычайных ситуаций на химически опасных объектах.</w:t>
      </w:r>
    </w:p>
    <w:p w:rsidR="00A25074" w:rsidRPr="009E6F6C" w:rsidRDefault="00A25074" w:rsidP="00B77982">
      <w:pPr>
        <w:pStyle w:val="16"/>
        <w:numPr>
          <w:ilvl w:val="0"/>
          <w:numId w:val="34"/>
        </w:numPr>
        <w:ind w:left="0" w:firstLine="0"/>
        <w:contextualSpacing/>
      </w:pPr>
      <w:r w:rsidRPr="009E6F6C">
        <w:t xml:space="preserve">переход на </w:t>
      </w:r>
      <w:proofErr w:type="spellStart"/>
      <w:r w:rsidRPr="009E6F6C">
        <w:t>бесхлорное</w:t>
      </w:r>
      <w:proofErr w:type="spellEnd"/>
      <w:r w:rsidRPr="009E6F6C">
        <w:t xml:space="preserve"> производство.</w:t>
      </w:r>
    </w:p>
    <w:p w:rsidR="00A25074" w:rsidRPr="009E6F6C" w:rsidRDefault="00AF6E65" w:rsidP="00B77982">
      <w:pPr>
        <w:pStyle w:val="4"/>
        <w:numPr>
          <w:ilvl w:val="1"/>
          <w:numId w:val="53"/>
        </w:numPr>
      </w:pPr>
      <w:bookmarkStart w:id="135" w:name="_Toc321487227"/>
      <w:r w:rsidRPr="009E6F6C">
        <w:t>Перечень мероприятий по обеспечению пожарной безопасности</w:t>
      </w:r>
      <w:bookmarkEnd w:id="135"/>
    </w:p>
    <w:p w:rsidR="00A25074" w:rsidRPr="009E6F6C" w:rsidRDefault="00A25074" w:rsidP="00A25074">
      <w:pPr>
        <w:pStyle w:val="16"/>
        <w:rPr>
          <w:b/>
        </w:rPr>
      </w:pPr>
      <w:r w:rsidRPr="009E6F6C">
        <w:t>На взрывопожароопасных объектах экономики необходимо осуществлять: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строительство и ремонт пожарных водоемов, пирсов и подъездов  к ним;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установку систем пожарной сигнализации;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монтаж автоматических установок пожаротушения;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обеспечение исправности электропроводки и электрооборудования;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соблюдение технологических норм перевозки и хранения взрывчатых веществ и проведения взрывных работ;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профилактическую работу среди населения;</w:t>
      </w:r>
    </w:p>
    <w:p w:rsidR="00A25074" w:rsidRPr="009E6F6C" w:rsidRDefault="00A25074" w:rsidP="00B77982">
      <w:pPr>
        <w:pStyle w:val="16"/>
        <w:numPr>
          <w:ilvl w:val="0"/>
          <w:numId w:val="33"/>
        </w:numPr>
        <w:ind w:left="0" w:firstLine="0"/>
        <w:contextualSpacing/>
      </w:pPr>
      <w:r w:rsidRPr="009E6F6C">
        <w:t>поддержание в готовности противопожарных формирований.</w:t>
      </w:r>
    </w:p>
    <w:p w:rsidR="00A25074" w:rsidRPr="009E6F6C" w:rsidRDefault="00A25074" w:rsidP="00A25074">
      <w:pPr>
        <w:pStyle w:val="16"/>
      </w:pPr>
      <w:r w:rsidRPr="009E6F6C">
        <w:t>В соответствии со</w:t>
      </w:r>
      <w:proofErr w:type="gramStart"/>
      <w:r w:rsidRPr="009E6F6C">
        <w:t xml:space="preserve"> С</w:t>
      </w:r>
      <w:proofErr w:type="gramEnd"/>
      <w:r w:rsidRPr="009E6F6C">
        <w:t>т. 76 ФЗ «Технический регламент о требованиях пожарной безопасности» размещение подразделений пожарной охраны должно осуществляться с учетом,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A25074" w:rsidRPr="009E6F6C" w:rsidRDefault="00A25074" w:rsidP="00A25074">
      <w:pPr>
        <w:pStyle w:val="16"/>
      </w:pPr>
      <w:r w:rsidRPr="009E6F6C">
        <w:t xml:space="preserve">Выделение земельных участков для размещения объектов пожарной охраны осуществляется в рамках градостроительной документации муниципального уровня (в генеральных планах муниципальных поселений и отдельных населенных пунктов) в соответствии с требованиями </w:t>
      </w:r>
      <w:proofErr w:type="spellStart"/>
      <w:r w:rsidRPr="009E6F6C">
        <w:t>СНиП</w:t>
      </w:r>
      <w:proofErr w:type="spellEnd"/>
      <w:r w:rsidRPr="009E6F6C">
        <w:t xml:space="preserve"> 2.07.01-89*, «Нормы проектирования объектов пожарной охраны» (НПБ 101-95), ФЗ «Технический регламент о требованиях пожарной безопасности».</w:t>
      </w:r>
    </w:p>
    <w:p w:rsidR="00A25074" w:rsidRPr="009E6F6C" w:rsidRDefault="00A25074" w:rsidP="00A25074">
      <w:pPr>
        <w:pStyle w:val="16"/>
      </w:pPr>
      <w:r w:rsidRPr="009E6F6C">
        <w:t>Мероприятия должны осуществляться единым комплексом в течение всего расчетного срока Генерального плана.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 централизованную систему оповещения населения.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 xml:space="preserve">На всех </w:t>
      </w:r>
      <w:proofErr w:type="gramStart"/>
      <w:r w:rsidRPr="009E6F6C">
        <w:rPr>
          <w:szCs w:val="24"/>
        </w:rPr>
        <w:t>важный</w:t>
      </w:r>
      <w:proofErr w:type="gramEnd"/>
      <w:r w:rsidRPr="009E6F6C">
        <w:rPr>
          <w:szCs w:val="24"/>
        </w:rPr>
        <w:t xml:space="preserve">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>Так же оповещения населения производить посредством сетей телерадиовещания.</w:t>
      </w:r>
    </w:p>
    <w:p w:rsidR="00A25074" w:rsidRPr="009E6F6C" w:rsidRDefault="00A25074" w:rsidP="00A25074">
      <w:pPr>
        <w:pStyle w:val="16"/>
        <w:rPr>
          <w:szCs w:val="24"/>
        </w:rPr>
      </w:pPr>
      <w:r w:rsidRPr="009E6F6C">
        <w:rPr>
          <w:szCs w:val="24"/>
        </w:rPr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A25074" w:rsidRPr="009E6F6C" w:rsidRDefault="00AF6E65" w:rsidP="00B77982">
      <w:pPr>
        <w:pStyle w:val="4"/>
        <w:numPr>
          <w:ilvl w:val="1"/>
          <w:numId w:val="53"/>
        </w:numPr>
      </w:pPr>
      <w:bookmarkStart w:id="136" w:name="_Toc321487228"/>
      <w:r w:rsidRPr="009E6F6C">
        <w:t xml:space="preserve">Указания на согласование раздела с соответствующим главным управлением </w:t>
      </w:r>
      <w:r w:rsidR="00CB2B29" w:rsidRPr="009E6F6C">
        <w:t>МЧС</w:t>
      </w:r>
      <w:r w:rsidRPr="009E6F6C">
        <w:t xml:space="preserve"> </w:t>
      </w:r>
      <w:proofErr w:type="spellStart"/>
      <w:r w:rsidRPr="009E6F6C">
        <w:t>россии</w:t>
      </w:r>
      <w:proofErr w:type="spellEnd"/>
      <w:r w:rsidRPr="009E6F6C">
        <w:t xml:space="preserve"> по субъекту российской федерации</w:t>
      </w:r>
      <w:bookmarkEnd w:id="136"/>
    </w:p>
    <w:p w:rsidR="00A25074" w:rsidRPr="009E6F6C" w:rsidRDefault="00A25074" w:rsidP="00396E46">
      <w:pPr>
        <w:pStyle w:val="16"/>
      </w:pPr>
      <w:proofErr w:type="gramStart"/>
      <w:r w:rsidRPr="009E6F6C">
        <w:t>В связи с обращением заместителя Министра МЧС России (письмо от 2.10.2009 № 43-3714-7) и письмом ГУ МЧС России по Орловской области от 22.10.2009 г. № 11401-3-2-05 о рассмотрении и согласовании в органах МЧС России документов территориального планирования субъектов РФ и муниципальных образований настоящий раздел проекта подлежит согласованию с ГУ МЧС России по Орловской области.</w:t>
      </w:r>
      <w:proofErr w:type="gramEnd"/>
    </w:p>
    <w:p w:rsidR="00A25074" w:rsidRPr="009E6F6C" w:rsidRDefault="00A25074" w:rsidP="00A25074">
      <w:pPr>
        <w:rPr>
          <w:rFonts w:cs="Times New Roman"/>
          <w:sz w:val="26"/>
        </w:rPr>
      </w:pPr>
      <w:r w:rsidRPr="009E6F6C">
        <w:br w:type="page"/>
      </w:r>
    </w:p>
    <w:p w:rsidR="00A25074" w:rsidRPr="004E688A" w:rsidRDefault="00A25074" w:rsidP="00A25074">
      <w:pPr>
        <w:pStyle w:val="16"/>
        <w:rPr>
          <w:highlight w:val="yellow"/>
        </w:rPr>
        <w:sectPr w:rsidR="00A25074" w:rsidRPr="004E688A" w:rsidSect="00BE0AE3">
          <w:headerReference w:type="even" r:id="rId13"/>
          <w:headerReference w:type="default" r:id="rId14"/>
          <w:footerReference w:type="default" r:id="rId15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5074" w:rsidRPr="0005552B" w:rsidRDefault="00A25074" w:rsidP="00B77982">
      <w:pPr>
        <w:pStyle w:val="13"/>
        <w:numPr>
          <w:ilvl w:val="0"/>
          <w:numId w:val="53"/>
        </w:numPr>
        <w:rPr>
          <w:b w:val="0"/>
        </w:rPr>
      </w:pPr>
      <w:bookmarkStart w:id="137" w:name="_Toc321487229"/>
      <w:bookmarkStart w:id="138" w:name="_Toc334707806"/>
      <w:bookmarkStart w:id="139" w:name="_Toc334711717"/>
      <w:bookmarkStart w:id="140" w:name="_Toc334712019"/>
      <w:r w:rsidRPr="0005552B">
        <w:lastRenderedPageBreak/>
        <w:t>ПЕРЕЧЕНЬ ЗЕМЕЛЬНЫХ УЧАСТКОВ, КОТОРЫЕ ВКЛЮЧАЮТСЯ В ГРАНИЦЫ НАСЕЛЕННЫХ ПУНКТОВ ИЛИ ИСКЛЮЧАЮТСЯ ИЗ ИХ ГРАНИЦ.</w:t>
      </w:r>
      <w:bookmarkEnd w:id="137"/>
      <w:bookmarkEnd w:id="138"/>
      <w:bookmarkEnd w:id="139"/>
      <w:bookmarkEnd w:id="140"/>
    </w:p>
    <w:tbl>
      <w:tblPr>
        <w:tblStyle w:val="af3"/>
        <w:tblW w:w="15172" w:type="dxa"/>
        <w:tblLayout w:type="fixed"/>
        <w:tblLook w:val="04A0"/>
      </w:tblPr>
      <w:tblGrid>
        <w:gridCol w:w="568"/>
        <w:gridCol w:w="1196"/>
        <w:gridCol w:w="754"/>
        <w:gridCol w:w="1777"/>
        <w:gridCol w:w="2188"/>
        <w:gridCol w:w="2003"/>
        <w:gridCol w:w="1772"/>
        <w:gridCol w:w="2449"/>
        <w:gridCol w:w="2449"/>
        <w:gridCol w:w="16"/>
      </w:tblGrid>
      <w:tr w:rsidR="003A466F" w:rsidRPr="003A466F" w:rsidTr="003A466F">
        <w:tc>
          <w:tcPr>
            <w:tcW w:w="568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№№ </w:t>
            </w:r>
            <w:proofErr w:type="spellStart"/>
            <w:r w:rsidRPr="003A466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6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54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Площадь (</w:t>
            </w:r>
            <w:proofErr w:type="gramStart"/>
            <w:r w:rsidRPr="003A466F">
              <w:rPr>
                <w:sz w:val="20"/>
                <w:szCs w:val="20"/>
              </w:rPr>
              <w:t>га</w:t>
            </w:r>
            <w:proofErr w:type="gramEnd"/>
            <w:r w:rsidRPr="003A466F">
              <w:rPr>
                <w:sz w:val="20"/>
                <w:szCs w:val="20"/>
              </w:rPr>
              <w:t>)</w:t>
            </w:r>
          </w:p>
        </w:tc>
        <w:tc>
          <w:tcPr>
            <w:tcW w:w="5968" w:type="dxa"/>
            <w:gridSpan w:val="3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Существующее положение</w:t>
            </w:r>
          </w:p>
        </w:tc>
        <w:tc>
          <w:tcPr>
            <w:tcW w:w="6686" w:type="dxa"/>
            <w:gridSpan w:val="4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Проектное предложение</w:t>
            </w:r>
          </w:p>
        </w:tc>
      </w:tr>
      <w:tr w:rsidR="003A466F" w:rsidRPr="003A466F" w:rsidTr="003A466F">
        <w:trPr>
          <w:gridAfter w:val="1"/>
          <w:wAfter w:w="16" w:type="dxa"/>
        </w:trPr>
        <w:tc>
          <w:tcPr>
            <w:tcW w:w="568" w:type="dxa"/>
            <w:vMerge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Описание месторасположения участка</w:t>
            </w:r>
          </w:p>
        </w:tc>
        <w:tc>
          <w:tcPr>
            <w:tcW w:w="2188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Разрешенное использование (назначение)</w:t>
            </w:r>
          </w:p>
        </w:tc>
        <w:tc>
          <w:tcPr>
            <w:tcW w:w="2003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772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Описание месторасположения участка</w:t>
            </w:r>
          </w:p>
        </w:tc>
        <w:tc>
          <w:tcPr>
            <w:tcW w:w="2449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449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Разрешенное использование (назначение)</w:t>
            </w:r>
          </w:p>
        </w:tc>
      </w:tr>
      <w:tr w:rsidR="003A466F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Не </w:t>
            </w:r>
            <w:proofErr w:type="gramStart"/>
            <w:r w:rsidRPr="003A466F">
              <w:rPr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754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18,</w:t>
            </w:r>
            <w:r w:rsidRPr="003A466F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 xml:space="preserve">северо-восточнее </w:t>
            </w:r>
            <w:proofErr w:type="spellStart"/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аньшино</w:t>
            </w:r>
            <w:proofErr w:type="spellEnd"/>
          </w:p>
        </w:tc>
        <w:tc>
          <w:tcPr>
            <w:tcW w:w="2188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Для </w:t>
            </w:r>
            <w:proofErr w:type="spellStart"/>
            <w:r w:rsidRPr="003A466F">
              <w:rPr>
                <w:sz w:val="20"/>
                <w:szCs w:val="20"/>
              </w:rPr>
              <w:t>сельскохохозяйственного</w:t>
            </w:r>
            <w:proofErr w:type="spellEnd"/>
            <w:r w:rsidRPr="003A466F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003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72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аньшино</w:t>
            </w:r>
            <w:proofErr w:type="spellEnd"/>
          </w:p>
        </w:tc>
        <w:tc>
          <w:tcPr>
            <w:tcW w:w="2449" w:type="dxa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449" w:type="dxa"/>
            <w:vMerge w:val="restart"/>
          </w:tcPr>
          <w:p w:rsidR="003A466F" w:rsidRPr="003A466F" w:rsidRDefault="003A466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Для размещения индивидуального жилищного строительства и объектов социальной инфраструктуры</w:t>
            </w: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Не </w:t>
            </w:r>
            <w:proofErr w:type="gramStart"/>
            <w:r w:rsidRPr="003A466F">
              <w:rPr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северо-западнее 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зерки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зерки</w:t>
            </w:r>
          </w:p>
        </w:tc>
        <w:tc>
          <w:tcPr>
            <w:tcW w:w="2449" w:type="dxa"/>
            <w:vMerge w:val="restart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Не </w:t>
            </w:r>
            <w:proofErr w:type="gramStart"/>
            <w:r w:rsidRPr="003A466F">
              <w:rPr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40,4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севернее и </w:t>
            </w:r>
            <w:r w:rsidRPr="003A466F">
              <w:rPr>
                <w:color w:val="000000"/>
                <w:sz w:val="20"/>
                <w:szCs w:val="20"/>
              </w:rPr>
              <w:t>северо-</w:t>
            </w:r>
            <w:r w:rsidRPr="003A466F">
              <w:rPr>
                <w:sz w:val="20"/>
                <w:szCs w:val="20"/>
              </w:rPr>
              <w:t>восточ</w:t>
            </w:r>
            <w:r w:rsidRPr="003A466F">
              <w:rPr>
                <w:color w:val="000000"/>
                <w:sz w:val="20"/>
                <w:szCs w:val="20"/>
              </w:rPr>
              <w:t>нее 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зерки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B620A" w:rsidRDefault="00DB620A" w:rsidP="007948BF">
            <w:pPr>
              <w:spacing w:after="0" w:line="240" w:lineRule="atLeast"/>
              <w:jc w:val="center"/>
            </w:pP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57,8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юг</w:t>
            </w:r>
            <w:r w:rsidRPr="003A466F">
              <w:rPr>
                <w:color w:val="000000"/>
                <w:sz w:val="20"/>
                <w:szCs w:val="20"/>
              </w:rPr>
              <w:t>о-</w:t>
            </w:r>
            <w:r w:rsidRPr="003A466F">
              <w:rPr>
                <w:sz w:val="20"/>
                <w:szCs w:val="20"/>
              </w:rPr>
              <w:t>восточ</w:t>
            </w:r>
            <w:r w:rsidRPr="003A466F">
              <w:rPr>
                <w:color w:val="000000"/>
                <w:sz w:val="20"/>
                <w:szCs w:val="20"/>
              </w:rPr>
              <w:t>нее 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зерки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B620A" w:rsidRDefault="00DB620A" w:rsidP="007948BF">
            <w:pPr>
              <w:spacing w:after="0" w:line="240" w:lineRule="atLeast"/>
              <w:jc w:val="center"/>
            </w:pP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западнее 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ысокий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ысокий</w:t>
            </w:r>
          </w:p>
        </w:tc>
        <w:tc>
          <w:tcPr>
            <w:tcW w:w="2449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777" w:type="dxa"/>
            <w:vMerge w:val="restart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 xml:space="preserve">юго-восточнее </w:t>
            </w:r>
            <w:proofErr w:type="spellStart"/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овоалексеевский</w:t>
            </w:r>
            <w:proofErr w:type="spellEnd"/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овоалексеевский</w:t>
            </w:r>
            <w:proofErr w:type="spellEnd"/>
          </w:p>
        </w:tc>
        <w:tc>
          <w:tcPr>
            <w:tcW w:w="2449" w:type="dxa"/>
            <w:vMerge w:val="restart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77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B620A" w:rsidRDefault="00DB620A" w:rsidP="007948BF">
            <w:pPr>
              <w:spacing w:after="0" w:line="240" w:lineRule="atLeast"/>
              <w:jc w:val="center"/>
            </w:pP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 xml:space="preserve">восточнее </w:t>
            </w:r>
            <w:proofErr w:type="spellStart"/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овоалексеевский</w:t>
            </w:r>
            <w:proofErr w:type="spellEnd"/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B620A" w:rsidRDefault="00DB620A" w:rsidP="007948BF">
            <w:pPr>
              <w:spacing w:after="0" w:line="240" w:lineRule="atLeast"/>
              <w:jc w:val="center"/>
            </w:pP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66,</w:t>
            </w:r>
            <w:r w:rsidRPr="003A466F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северо-западнее 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ечица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3A466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A466F">
              <w:rPr>
                <w:color w:val="000000"/>
                <w:sz w:val="20"/>
                <w:szCs w:val="20"/>
              </w:rPr>
              <w:t>ечица</w:t>
            </w:r>
          </w:p>
        </w:tc>
        <w:tc>
          <w:tcPr>
            <w:tcW w:w="2449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19,7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южнее </w:t>
            </w:r>
            <w:proofErr w:type="spellStart"/>
            <w:r w:rsidRPr="003A466F">
              <w:rPr>
                <w:sz w:val="20"/>
                <w:szCs w:val="20"/>
              </w:rPr>
              <w:t>д</w:t>
            </w:r>
            <w:proofErr w:type="gramStart"/>
            <w:r w:rsidRPr="003A466F">
              <w:rPr>
                <w:sz w:val="20"/>
                <w:szCs w:val="20"/>
              </w:rPr>
              <w:t>.Т</w:t>
            </w:r>
            <w:proofErr w:type="gramEnd"/>
            <w:r w:rsidRPr="003A466F">
              <w:rPr>
                <w:sz w:val="20"/>
                <w:szCs w:val="20"/>
              </w:rPr>
              <w:t>рофимово</w:t>
            </w:r>
            <w:proofErr w:type="spellEnd"/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A466F">
              <w:rPr>
                <w:sz w:val="20"/>
                <w:szCs w:val="20"/>
              </w:rPr>
              <w:t>д</w:t>
            </w:r>
            <w:proofErr w:type="gramStart"/>
            <w:r w:rsidRPr="003A466F">
              <w:rPr>
                <w:sz w:val="20"/>
                <w:szCs w:val="20"/>
              </w:rPr>
              <w:t>.Т</w:t>
            </w:r>
            <w:proofErr w:type="gramEnd"/>
            <w:r w:rsidRPr="003A466F">
              <w:rPr>
                <w:sz w:val="20"/>
                <w:szCs w:val="20"/>
              </w:rPr>
              <w:t>рофимово</w:t>
            </w:r>
            <w:proofErr w:type="spellEnd"/>
          </w:p>
        </w:tc>
        <w:tc>
          <w:tcPr>
            <w:tcW w:w="2449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11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10,1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юго-западнее с. </w:t>
            </w:r>
            <w:proofErr w:type="spellStart"/>
            <w:r w:rsidRPr="003A466F">
              <w:rPr>
                <w:sz w:val="20"/>
                <w:szCs w:val="20"/>
              </w:rPr>
              <w:t>Харланово</w:t>
            </w:r>
            <w:proofErr w:type="spellEnd"/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 xml:space="preserve">с. </w:t>
            </w:r>
            <w:proofErr w:type="spellStart"/>
            <w:r w:rsidRPr="003A466F">
              <w:rPr>
                <w:sz w:val="20"/>
                <w:szCs w:val="20"/>
              </w:rPr>
              <w:t>Харланово</w:t>
            </w:r>
            <w:proofErr w:type="spellEnd"/>
          </w:p>
        </w:tc>
        <w:tc>
          <w:tcPr>
            <w:tcW w:w="2449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12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55.0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западнее п</w:t>
            </w:r>
            <w:proofErr w:type="gramStart"/>
            <w:r w:rsidRPr="003A466F">
              <w:rPr>
                <w:sz w:val="20"/>
                <w:szCs w:val="20"/>
              </w:rPr>
              <w:t>.Н</w:t>
            </w:r>
            <w:proofErr w:type="gramEnd"/>
            <w:r w:rsidRPr="003A466F">
              <w:rPr>
                <w:sz w:val="20"/>
                <w:szCs w:val="20"/>
              </w:rPr>
              <w:t>овый Колодец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п</w:t>
            </w:r>
            <w:proofErr w:type="gramStart"/>
            <w:r w:rsidRPr="003A466F">
              <w:rPr>
                <w:sz w:val="20"/>
                <w:szCs w:val="20"/>
              </w:rPr>
              <w:t>.Н</w:t>
            </w:r>
            <w:proofErr w:type="gramEnd"/>
            <w:r w:rsidRPr="003A466F">
              <w:rPr>
                <w:sz w:val="20"/>
                <w:szCs w:val="20"/>
              </w:rPr>
              <w:t>овый Колодец</w:t>
            </w:r>
          </w:p>
        </w:tc>
        <w:tc>
          <w:tcPr>
            <w:tcW w:w="2449" w:type="dxa"/>
            <w:vMerge w:val="restart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D23B17">
              <w:t>Земли населенных пунктов</w:t>
            </w: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B620A" w:rsidRPr="003A466F" w:rsidTr="003A466F">
        <w:trPr>
          <w:gridAfter w:val="1"/>
          <w:wAfter w:w="16" w:type="dxa"/>
        </w:trPr>
        <w:tc>
          <w:tcPr>
            <w:tcW w:w="568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13</w:t>
            </w:r>
          </w:p>
        </w:tc>
        <w:tc>
          <w:tcPr>
            <w:tcW w:w="1196" w:type="dxa"/>
          </w:tcPr>
          <w:p w:rsidR="00DB620A" w:rsidRDefault="00DB620A" w:rsidP="007948BF">
            <w:pPr>
              <w:spacing w:after="0" w:line="240" w:lineRule="atLeast"/>
              <w:jc w:val="center"/>
            </w:pPr>
            <w:r w:rsidRPr="003A2CB4">
              <w:t xml:space="preserve">Не </w:t>
            </w:r>
            <w:proofErr w:type="gramStart"/>
            <w:r w:rsidRPr="003A2CB4">
              <w:t>установлен</w:t>
            </w:r>
            <w:proofErr w:type="gramEnd"/>
          </w:p>
        </w:tc>
        <w:tc>
          <w:tcPr>
            <w:tcW w:w="754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81.8</w:t>
            </w:r>
          </w:p>
        </w:tc>
        <w:tc>
          <w:tcPr>
            <w:tcW w:w="1777" w:type="dxa"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  <w:r w:rsidRPr="003A466F">
              <w:rPr>
                <w:sz w:val="20"/>
                <w:szCs w:val="20"/>
              </w:rPr>
              <w:t>южнее п</w:t>
            </w:r>
            <w:proofErr w:type="gramStart"/>
            <w:r w:rsidRPr="003A466F">
              <w:rPr>
                <w:sz w:val="20"/>
                <w:szCs w:val="20"/>
              </w:rPr>
              <w:t>.Н</w:t>
            </w:r>
            <w:proofErr w:type="gramEnd"/>
            <w:r w:rsidRPr="003A466F">
              <w:rPr>
                <w:sz w:val="20"/>
                <w:szCs w:val="20"/>
              </w:rPr>
              <w:t>овый Колодец</w:t>
            </w:r>
          </w:p>
        </w:tc>
        <w:tc>
          <w:tcPr>
            <w:tcW w:w="2188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DB620A" w:rsidRDefault="00DB620A" w:rsidP="007948BF">
            <w:pPr>
              <w:spacing w:after="0" w:line="240" w:lineRule="atLeast"/>
              <w:jc w:val="center"/>
            </w:pPr>
          </w:p>
        </w:tc>
        <w:tc>
          <w:tcPr>
            <w:tcW w:w="2449" w:type="dxa"/>
            <w:vMerge/>
          </w:tcPr>
          <w:p w:rsidR="00DB620A" w:rsidRPr="003A466F" w:rsidRDefault="00DB620A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948BF" w:rsidRPr="003A466F" w:rsidTr="003A466F">
        <w:trPr>
          <w:gridAfter w:val="7"/>
          <w:wAfter w:w="12654" w:type="dxa"/>
        </w:trPr>
        <w:tc>
          <w:tcPr>
            <w:tcW w:w="568" w:type="dxa"/>
          </w:tcPr>
          <w:p w:rsidR="007948BF" w:rsidRPr="003A466F" w:rsidRDefault="007948BF" w:rsidP="007948BF">
            <w:pPr>
              <w:pStyle w:val="ab"/>
              <w:spacing w:before="0" w:beforeAutospacing="0"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948BF" w:rsidRPr="003A466F" w:rsidRDefault="007948BF" w:rsidP="007948BF">
            <w:pPr>
              <w:pStyle w:val="ab"/>
              <w:spacing w:before="0" w:beforeAutospacing="0" w:line="240" w:lineRule="atLeast"/>
              <w:ind w:left="-74" w:right="-47" w:hanging="4"/>
              <w:jc w:val="center"/>
              <w:rPr>
                <w:b/>
                <w:sz w:val="20"/>
                <w:szCs w:val="20"/>
              </w:rPr>
            </w:pPr>
            <w:r w:rsidRPr="003A46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54" w:type="dxa"/>
          </w:tcPr>
          <w:p w:rsidR="007948BF" w:rsidRPr="003A466F" w:rsidRDefault="007948BF" w:rsidP="007948BF">
            <w:pPr>
              <w:pStyle w:val="ab"/>
              <w:spacing w:before="0" w:beforeAutospacing="0" w:line="240" w:lineRule="atLeast"/>
              <w:ind w:right="-121" w:hanging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442,1</w:t>
            </w:r>
          </w:p>
        </w:tc>
      </w:tr>
    </w:tbl>
    <w:p w:rsidR="009E6F6C" w:rsidRDefault="009E6F6C" w:rsidP="007948BF">
      <w:pPr>
        <w:spacing w:after="0" w:line="240" w:lineRule="auto"/>
        <w:ind w:left="777"/>
        <w:jc w:val="both"/>
        <w:rPr>
          <w:b/>
          <w:caps/>
          <w:noProof/>
          <w:kern w:val="32"/>
          <w:sz w:val="28"/>
          <w:lang w:eastAsia="ru-RU"/>
        </w:rPr>
      </w:pPr>
    </w:p>
    <w:sectPr w:rsidR="009E6F6C" w:rsidSect="007948BF">
      <w:headerReference w:type="default" r:id="rId16"/>
      <w:footerReference w:type="default" r:id="rId17"/>
      <w:pgSz w:w="16838" w:h="11906" w:orient="landscape" w:code="9"/>
      <w:pgMar w:top="851" w:right="1134" w:bottom="1701" w:left="816" w:header="454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7A" w:rsidRDefault="00530A7A" w:rsidP="00501BD8">
      <w:pPr>
        <w:spacing w:after="0" w:line="240" w:lineRule="auto"/>
      </w:pPr>
      <w:r>
        <w:separator/>
      </w:r>
    </w:p>
  </w:endnote>
  <w:endnote w:type="continuationSeparator" w:id="0">
    <w:p w:rsidR="00530A7A" w:rsidRDefault="00530A7A" w:rsidP="005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6F" w:rsidRDefault="003A466F">
    <w:pPr>
      <w:pStyle w:val="af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«ЗАО НАДИР+» 2012 г.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BE0AE3" w:rsidRPr="00BE0AE3">
        <w:rPr>
          <w:rFonts w:asciiTheme="majorHAnsi" w:hAnsiTheme="majorHAnsi"/>
          <w:noProof/>
        </w:rPr>
        <w:t>47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6F" w:rsidRPr="00B30E43" w:rsidRDefault="003A466F" w:rsidP="00B30E43">
    <w:r w:rsidRPr="00B30E43">
      <w:t xml:space="preserve">                                                                           ООО «НАДИР +» - ОРЕЛ</w:t>
    </w:r>
    <w:r w:rsidRPr="00B30E43">
      <w:tab/>
    </w:r>
    <w:fldSimple w:instr=" PAGE   \* MERGEFORMAT ">
      <w:r w:rsidR="007948BF">
        <w:rPr>
          <w:noProof/>
          <w:lang w:eastAsia="ru-RU"/>
        </w:rPr>
        <w:t>54</w:t>
      </w:r>
    </w:fldSimple>
  </w:p>
  <w:p w:rsidR="003A466F" w:rsidRPr="00B30E43" w:rsidRDefault="003A466F" w:rsidP="00B30E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7A" w:rsidRDefault="00530A7A" w:rsidP="00501BD8">
      <w:pPr>
        <w:spacing w:after="0" w:line="240" w:lineRule="auto"/>
      </w:pPr>
      <w:r>
        <w:separator/>
      </w:r>
    </w:p>
  </w:footnote>
  <w:footnote w:type="continuationSeparator" w:id="0">
    <w:p w:rsidR="00530A7A" w:rsidRDefault="00530A7A" w:rsidP="005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6F" w:rsidRDefault="00466F2F" w:rsidP="00520844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A466F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A466F" w:rsidRDefault="003A466F" w:rsidP="0052084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6F" w:rsidRDefault="003A466F" w:rsidP="002736F7">
    <w:pPr>
      <w:pStyle w:val="af"/>
      <w:jc w:val="center"/>
    </w:pPr>
    <w:r w:rsidRPr="000A6F01">
      <w:t>Генеральн</w:t>
    </w:r>
    <w:r>
      <w:t>ый</w:t>
    </w:r>
    <w:r w:rsidRPr="000A6F01">
      <w:t xml:space="preserve"> план </w:t>
    </w:r>
    <w:proofErr w:type="spellStart"/>
    <w:r>
      <w:t>Долбенкин</w:t>
    </w:r>
    <w:r w:rsidRPr="000A6F01">
      <w:t>ского</w:t>
    </w:r>
    <w:proofErr w:type="spellEnd"/>
    <w:r w:rsidRPr="000A6F01">
      <w:t xml:space="preserve"> сельского поселения </w:t>
    </w:r>
    <w:r>
      <w:t>Дмитр</w:t>
    </w:r>
    <w:r w:rsidRPr="000A6F01">
      <w:t>овского района Орловской области</w:t>
    </w:r>
  </w:p>
  <w:p w:rsidR="003A466F" w:rsidRPr="000A6F01" w:rsidRDefault="003A466F" w:rsidP="002736F7">
    <w:pPr>
      <w:pStyle w:val="af"/>
      <w:jc w:val="center"/>
    </w:pPr>
    <w:r w:rsidRPr="000A6F01">
      <w:t>Материалы обоснования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6F" w:rsidRPr="00B30E43" w:rsidRDefault="003A466F" w:rsidP="00B30E43">
    <w:r w:rsidRPr="00B30E43">
      <w:t xml:space="preserve">Генеральный план </w:t>
    </w:r>
    <w:proofErr w:type="spellStart"/>
    <w:r w:rsidRPr="00B30E43">
      <w:t>Горбуновского</w:t>
    </w:r>
    <w:proofErr w:type="spellEnd"/>
    <w:r w:rsidRPr="00B30E43">
      <w:t xml:space="preserve"> сельского поселения Дмитровского района Орловской области</w:t>
    </w:r>
  </w:p>
  <w:p w:rsidR="003A466F" w:rsidRPr="00B30E43" w:rsidRDefault="003A466F" w:rsidP="00B30E43">
    <w:r w:rsidRPr="00B30E43">
      <w:t xml:space="preserve">МАТЕРИАЛЫ ПО ОБОСНОВАНИЮ </w:t>
    </w:r>
  </w:p>
  <w:p w:rsidR="003A466F" w:rsidRPr="00B30E43" w:rsidRDefault="003A466F" w:rsidP="00B30E43">
    <w:r w:rsidRPr="00B30E43">
      <w:t>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12"/>
    <w:multiLevelType w:val="multilevel"/>
    <w:tmpl w:val="81AC0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02234"/>
    <w:multiLevelType w:val="multilevel"/>
    <w:tmpl w:val="EA72CE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12" w:hanging="540"/>
      </w:pPr>
      <w:rPr>
        <w:rFonts w:hint="default"/>
      </w:rPr>
    </w:lvl>
    <w:lvl w:ilvl="2">
      <w:start w:val="6"/>
      <w:numFmt w:val="decimal"/>
      <w:pStyle w:val="a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74C1952"/>
    <w:multiLevelType w:val="hybridMultilevel"/>
    <w:tmpl w:val="A45E52B0"/>
    <w:lvl w:ilvl="0" w:tplc="FAB8F2D0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CEF4E1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718FB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0FA87E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A5228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ED664A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B8CC01A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308F6A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EEBCF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77B2F2E"/>
    <w:multiLevelType w:val="hybridMultilevel"/>
    <w:tmpl w:val="63E84F1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07F45619"/>
    <w:multiLevelType w:val="multilevel"/>
    <w:tmpl w:val="A2BC9C8C"/>
    <w:name w:val="WW8Num112"/>
    <w:numStyleLink w:val="111111"/>
  </w:abstractNum>
  <w:abstractNum w:abstractNumId="7">
    <w:nsid w:val="0A1B6818"/>
    <w:multiLevelType w:val="hybridMultilevel"/>
    <w:tmpl w:val="53741486"/>
    <w:name w:val="WW8Num139"/>
    <w:lvl w:ilvl="0" w:tplc="0C24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06E1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1CD6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92A5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7C7D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4453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4AE2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5CB4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06E7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B61F34"/>
    <w:multiLevelType w:val="hybridMultilevel"/>
    <w:tmpl w:val="42229108"/>
    <w:lvl w:ilvl="0" w:tplc="1D24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F356A"/>
    <w:multiLevelType w:val="hybridMultilevel"/>
    <w:tmpl w:val="E5EA0668"/>
    <w:name w:val="WW8Num142"/>
    <w:lvl w:ilvl="0" w:tplc="6E067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02CA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069B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EC59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EA0C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CA2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5878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06B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2A96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D552272"/>
    <w:multiLevelType w:val="hybridMultilevel"/>
    <w:tmpl w:val="59EE57E6"/>
    <w:lvl w:ilvl="0" w:tplc="3D2E96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3AFB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05C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8047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7A9C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18C1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E49C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1063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BCB0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5F2182"/>
    <w:multiLevelType w:val="hybridMultilevel"/>
    <w:tmpl w:val="70BC3508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6E1E7B"/>
    <w:multiLevelType w:val="hybridMultilevel"/>
    <w:tmpl w:val="267E100A"/>
    <w:lvl w:ilvl="0" w:tplc="6434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6B797B"/>
    <w:multiLevelType w:val="hybridMultilevel"/>
    <w:tmpl w:val="4C62CE20"/>
    <w:name w:val="WW8Num145"/>
    <w:lvl w:ilvl="0" w:tplc="E55C9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E6E2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38E0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6E2D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2BC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82E7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A46C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4A60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8AC8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3A6391"/>
    <w:multiLevelType w:val="multilevel"/>
    <w:tmpl w:val="28E89B1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13670CF8"/>
    <w:multiLevelType w:val="hybridMultilevel"/>
    <w:tmpl w:val="89A861B2"/>
    <w:lvl w:ilvl="0" w:tplc="CC1AB3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548A9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96C4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B482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8C521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F29F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C618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6C3F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301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7E4907"/>
    <w:multiLevelType w:val="hybridMultilevel"/>
    <w:tmpl w:val="989E7926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7E027BB"/>
    <w:multiLevelType w:val="hybridMultilevel"/>
    <w:tmpl w:val="B6A8E476"/>
    <w:lvl w:ilvl="0" w:tplc="1D2439CA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1D0C1484"/>
    <w:multiLevelType w:val="hybridMultilevel"/>
    <w:tmpl w:val="C7246E8C"/>
    <w:lvl w:ilvl="0" w:tplc="1D2439CA">
      <w:start w:val="1"/>
      <w:numFmt w:val="decimal"/>
      <w:pStyle w:val="20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E60C15"/>
    <w:multiLevelType w:val="multilevel"/>
    <w:tmpl w:val="723E38E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>
    <w:nsid w:val="224440EF"/>
    <w:multiLevelType w:val="hybridMultilevel"/>
    <w:tmpl w:val="897861A2"/>
    <w:lvl w:ilvl="0" w:tplc="78F27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F03D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00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BCE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5C48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20B5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6C66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3E0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A6B5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442F96"/>
    <w:multiLevelType w:val="multilevel"/>
    <w:tmpl w:val="0F8CF1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29" w:hanging="66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26D16505"/>
    <w:multiLevelType w:val="hybridMultilevel"/>
    <w:tmpl w:val="5E102334"/>
    <w:lvl w:ilvl="0" w:tplc="A066129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B2EB2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241C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4A97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581A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BC74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067C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E4B7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EA52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9A855A5"/>
    <w:multiLevelType w:val="hybridMultilevel"/>
    <w:tmpl w:val="CDCA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F191471"/>
    <w:multiLevelType w:val="hybridMultilevel"/>
    <w:tmpl w:val="CA940948"/>
    <w:lvl w:ilvl="0" w:tplc="ADF2A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AC48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E33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66A0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03A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7CF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7A4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9C61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DEF8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FA75080"/>
    <w:multiLevelType w:val="hybridMultilevel"/>
    <w:tmpl w:val="EC8EC32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30F972FE"/>
    <w:multiLevelType w:val="hybridMultilevel"/>
    <w:tmpl w:val="892CD0A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B176D8"/>
    <w:multiLevelType w:val="hybridMultilevel"/>
    <w:tmpl w:val="0DF848C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4073C34"/>
    <w:multiLevelType w:val="multilevel"/>
    <w:tmpl w:val="90405CF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54A1323"/>
    <w:multiLevelType w:val="hybridMultilevel"/>
    <w:tmpl w:val="CBAE8BD4"/>
    <w:lvl w:ilvl="0" w:tplc="7F2EA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CCF1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02B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B297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AE30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5853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4257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4618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16B8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8240010"/>
    <w:multiLevelType w:val="multilevel"/>
    <w:tmpl w:val="4EF458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29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>
    <w:nsid w:val="3892756E"/>
    <w:multiLevelType w:val="hybridMultilevel"/>
    <w:tmpl w:val="76A8A33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36">
    <w:nsid w:val="3AB44386"/>
    <w:multiLevelType w:val="hybridMultilevel"/>
    <w:tmpl w:val="660C63B0"/>
    <w:lvl w:ilvl="0" w:tplc="950A2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F03C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9EE5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9CC7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CE34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7C3C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92D8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2074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4676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C3D3551"/>
    <w:multiLevelType w:val="multilevel"/>
    <w:tmpl w:val="C772F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D1C2EA7"/>
    <w:multiLevelType w:val="hybridMultilevel"/>
    <w:tmpl w:val="E3549766"/>
    <w:styleLink w:val="10"/>
    <w:lvl w:ilvl="0" w:tplc="86643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EB0C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AE1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084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B24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AC0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A20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FA82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46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D732EF7"/>
    <w:multiLevelType w:val="hybridMultilevel"/>
    <w:tmpl w:val="CD4A1A44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F3B73E9"/>
    <w:multiLevelType w:val="hybridMultilevel"/>
    <w:tmpl w:val="19100466"/>
    <w:lvl w:ilvl="0" w:tplc="E55C9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0BC33E5"/>
    <w:multiLevelType w:val="multilevel"/>
    <w:tmpl w:val="06D09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1CC7886"/>
    <w:multiLevelType w:val="hybridMultilevel"/>
    <w:tmpl w:val="D400BB88"/>
    <w:lvl w:ilvl="0" w:tplc="4A9A8D2A">
      <w:start w:val="1"/>
      <w:numFmt w:val="decimal"/>
      <w:pStyle w:val="S0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E7EE3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A6C4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821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485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0B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B04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32C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B6F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1E9532F"/>
    <w:multiLevelType w:val="hybridMultilevel"/>
    <w:tmpl w:val="04190001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4">
    <w:nsid w:val="44C21A4D"/>
    <w:multiLevelType w:val="hybridMultilevel"/>
    <w:tmpl w:val="553C441A"/>
    <w:lvl w:ilvl="0" w:tplc="F7C60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C6E1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A21D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680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C000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CA2A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82A6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7E00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2460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836739E"/>
    <w:multiLevelType w:val="hybridMultilevel"/>
    <w:tmpl w:val="A228634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4A2F353E"/>
    <w:multiLevelType w:val="hybridMultilevel"/>
    <w:tmpl w:val="C1D0C1FA"/>
    <w:lvl w:ilvl="0" w:tplc="04C2BEA0">
      <w:start w:val="1"/>
      <w:numFmt w:val="decimal"/>
      <w:pStyle w:val="S1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8">
    <w:nsid w:val="4BA254BE"/>
    <w:multiLevelType w:val="hybridMultilevel"/>
    <w:tmpl w:val="ECC6EF58"/>
    <w:styleLink w:val="1111111"/>
    <w:lvl w:ilvl="0" w:tplc="99A85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A8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2E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86E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466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94F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78B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AE7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E017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>
    <w:nsid w:val="4BF40B51"/>
    <w:multiLevelType w:val="hybridMultilevel"/>
    <w:tmpl w:val="C08C7042"/>
    <w:lvl w:ilvl="0" w:tplc="F20E9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56A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2E2C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90D4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46A5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609D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18BC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3895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C36030A"/>
    <w:multiLevelType w:val="hybridMultilevel"/>
    <w:tmpl w:val="910292E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25F4381"/>
    <w:multiLevelType w:val="hybridMultilevel"/>
    <w:tmpl w:val="DA6634E0"/>
    <w:lvl w:ilvl="0" w:tplc="BF500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B82F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34D6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00F6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7469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6079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B812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20AA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FC95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2665175"/>
    <w:multiLevelType w:val="hybridMultilevel"/>
    <w:tmpl w:val="9C3E930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5E61153"/>
    <w:multiLevelType w:val="hybridMultilevel"/>
    <w:tmpl w:val="BEC662F8"/>
    <w:lvl w:ilvl="0" w:tplc="1D2439C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56088"/>
    <w:multiLevelType w:val="hybridMultilevel"/>
    <w:tmpl w:val="323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E60585"/>
    <w:multiLevelType w:val="hybridMultilevel"/>
    <w:tmpl w:val="E78C7934"/>
    <w:lvl w:ilvl="0" w:tplc="60C86D5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4A85CC6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7FD456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684BF0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D00306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D4EC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DA68F3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FB6C56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0E0A0B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">
    <w:nsid w:val="615C455E"/>
    <w:multiLevelType w:val="hybridMultilevel"/>
    <w:tmpl w:val="F6A6F0D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3AC0854"/>
    <w:multiLevelType w:val="hybridMultilevel"/>
    <w:tmpl w:val="3AC61B68"/>
    <w:lvl w:ilvl="0" w:tplc="33B64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4258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103E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E61B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9C7D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066B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42AE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B2C26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BAF7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ED53CA"/>
    <w:multiLevelType w:val="hybridMultilevel"/>
    <w:tmpl w:val="44F622C0"/>
    <w:lvl w:ilvl="0" w:tplc="04190001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87F1273"/>
    <w:multiLevelType w:val="hybridMultilevel"/>
    <w:tmpl w:val="0526DE8A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DCF7C19"/>
    <w:multiLevelType w:val="hybridMultilevel"/>
    <w:tmpl w:val="4BD6C31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5FC081E"/>
    <w:multiLevelType w:val="hybridMultilevel"/>
    <w:tmpl w:val="554E0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6C541EE"/>
    <w:multiLevelType w:val="hybridMultilevel"/>
    <w:tmpl w:val="DF64C174"/>
    <w:lvl w:ilvl="0" w:tplc="0419000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0D543B"/>
    <w:multiLevelType w:val="hybridMultilevel"/>
    <w:tmpl w:val="635AD4F0"/>
    <w:lvl w:ilvl="0" w:tplc="7C7C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8F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62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E6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C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56AFD"/>
    <w:multiLevelType w:val="hybridMultilevel"/>
    <w:tmpl w:val="65167F5C"/>
    <w:lvl w:ilvl="0" w:tplc="1D24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842A4C"/>
    <w:multiLevelType w:val="hybridMultilevel"/>
    <w:tmpl w:val="D0E0BC6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CC55623"/>
    <w:multiLevelType w:val="hybridMultilevel"/>
    <w:tmpl w:val="6B46CF26"/>
    <w:lvl w:ilvl="0" w:tplc="E55C9DF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6"/>
  </w:num>
  <w:num w:numId="3">
    <w:abstractNumId w:val="48"/>
  </w:num>
  <w:num w:numId="4">
    <w:abstractNumId w:val="57"/>
  </w:num>
  <w:num w:numId="5">
    <w:abstractNumId w:val="50"/>
  </w:num>
  <w:num w:numId="6">
    <w:abstractNumId w:val="2"/>
  </w:num>
  <w:num w:numId="7">
    <w:abstractNumId w:val="19"/>
  </w:num>
  <w:num w:numId="8">
    <w:abstractNumId w:val="43"/>
  </w:num>
  <w:num w:numId="9">
    <w:abstractNumId w:val="38"/>
  </w:num>
  <w:num w:numId="10">
    <w:abstractNumId w:val="28"/>
  </w:num>
  <w:num w:numId="11">
    <w:abstractNumId w:val="64"/>
  </w:num>
  <w:num w:numId="12">
    <w:abstractNumId w:val="47"/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35"/>
  </w:num>
  <w:num w:numId="17">
    <w:abstractNumId w:val="42"/>
  </w:num>
  <w:num w:numId="18">
    <w:abstractNumId w:val="10"/>
  </w:num>
  <w:num w:numId="19">
    <w:abstractNumId w:val="30"/>
  </w:num>
  <w:num w:numId="20">
    <w:abstractNumId w:val="67"/>
  </w:num>
  <w:num w:numId="21">
    <w:abstractNumId w:val="13"/>
  </w:num>
  <w:num w:numId="22">
    <w:abstractNumId w:val="9"/>
  </w:num>
  <w:num w:numId="23">
    <w:abstractNumId w:val="39"/>
  </w:num>
  <w:num w:numId="24">
    <w:abstractNumId w:val="65"/>
  </w:num>
  <w:num w:numId="25">
    <w:abstractNumId w:val="32"/>
  </w:num>
  <w:num w:numId="26">
    <w:abstractNumId w:val="45"/>
  </w:num>
  <w:num w:numId="27">
    <w:abstractNumId w:val="7"/>
  </w:num>
  <w:num w:numId="28">
    <w:abstractNumId w:val="12"/>
  </w:num>
  <w:num w:numId="29">
    <w:abstractNumId w:val="61"/>
  </w:num>
  <w:num w:numId="30">
    <w:abstractNumId w:val="36"/>
  </w:num>
  <w:num w:numId="31">
    <w:abstractNumId w:val="14"/>
  </w:num>
  <w:num w:numId="32">
    <w:abstractNumId w:val="29"/>
  </w:num>
  <w:num w:numId="33">
    <w:abstractNumId w:val="22"/>
  </w:num>
  <w:num w:numId="34">
    <w:abstractNumId w:val="26"/>
  </w:num>
  <w:num w:numId="35">
    <w:abstractNumId w:val="4"/>
  </w:num>
  <w:num w:numId="36">
    <w:abstractNumId w:val="44"/>
  </w:num>
  <w:num w:numId="37">
    <w:abstractNumId w:val="34"/>
  </w:num>
  <w:num w:numId="38">
    <w:abstractNumId w:val="51"/>
  </w:num>
  <w:num w:numId="39">
    <w:abstractNumId w:val="59"/>
  </w:num>
  <w:num w:numId="40">
    <w:abstractNumId w:val="37"/>
  </w:num>
  <w:num w:numId="41">
    <w:abstractNumId w:val="54"/>
  </w:num>
  <w:num w:numId="42">
    <w:abstractNumId w:val="58"/>
  </w:num>
  <w:num w:numId="43">
    <w:abstractNumId w:val="23"/>
  </w:num>
  <w:num w:numId="44">
    <w:abstractNumId w:val="62"/>
  </w:num>
  <w:num w:numId="45">
    <w:abstractNumId w:val="27"/>
  </w:num>
  <w:num w:numId="46">
    <w:abstractNumId w:val="52"/>
  </w:num>
  <w:num w:numId="47">
    <w:abstractNumId w:val="17"/>
  </w:num>
  <w:num w:numId="48">
    <w:abstractNumId w:val="24"/>
  </w:num>
  <w:num w:numId="49">
    <w:abstractNumId w:val="33"/>
  </w:num>
  <w:num w:numId="50">
    <w:abstractNumId w:val="53"/>
  </w:num>
  <w:num w:numId="51">
    <w:abstractNumId w:val="8"/>
  </w:num>
  <w:num w:numId="52">
    <w:abstractNumId w:val="16"/>
  </w:num>
  <w:num w:numId="53">
    <w:abstractNumId w:val="15"/>
  </w:num>
  <w:num w:numId="54">
    <w:abstractNumId w:val="0"/>
  </w:num>
  <w:num w:numId="55">
    <w:abstractNumId w:val="1"/>
  </w:num>
  <w:num w:numId="56">
    <w:abstractNumId w:val="66"/>
  </w:num>
  <w:num w:numId="57">
    <w:abstractNumId w:val="20"/>
  </w:num>
  <w:num w:numId="58">
    <w:abstractNumId w:val="11"/>
  </w:num>
  <w:num w:numId="59">
    <w:abstractNumId w:val="41"/>
  </w:num>
  <w:num w:numId="60">
    <w:abstractNumId w:val="21"/>
  </w:num>
  <w:num w:numId="61">
    <w:abstractNumId w:val="31"/>
  </w:num>
  <w:num w:numId="62">
    <w:abstractNumId w:val="56"/>
  </w:num>
  <w:num w:numId="63">
    <w:abstractNumId w:val="55"/>
  </w:num>
  <w:num w:numId="64">
    <w:abstractNumId w:val="6"/>
  </w:num>
  <w:num w:numId="65">
    <w:abstractNumId w:val="60"/>
  </w:num>
  <w:num w:numId="66">
    <w:abstractNumId w:val="25"/>
  </w:num>
  <w:num w:numId="67">
    <w:abstractNumId w:val="40"/>
  </w:num>
  <w:num w:numId="68">
    <w:abstractNumId w:val="63"/>
  </w:num>
  <w:num w:numId="69">
    <w:abstractNumId w:val="6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BD8"/>
    <w:rsid w:val="00002867"/>
    <w:rsid w:val="0001005F"/>
    <w:rsid w:val="00012CBE"/>
    <w:rsid w:val="00016A22"/>
    <w:rsid w:val="000225AC"/>
    <w:rsid w:val="00030700"/>
    <w:rsid w:val="00036D54"/>
    <w:rsid w:val="00051871"/>
    <w:rsid w:val="00051D42"/>
    <w:rsid w:val="000522C1"/>
    <w:rsid w:val="0005552B"/>
    <w:rsid w:val="00061DC7"/>
    <w:rsid w:val="00070583"/>
    <w:rsid w:val="00072DCA"/>
    <w:rsid w:val="00085024"/>
    <w:rsid w:val="000861FE"/>
    <w:rsid w:val="00087B71"/>
    <w:rsid w:val="00090C3D"/>
    <w:rsid w:val="00096B48"/>
    <w:rsid w:val="000979A3"/>
    <w:rsid w:val="000A2624"/>
    <w:rsid w:val="000A3A6A"/>
    <w:rsid w:val="000A3C86"/>
    <w:rsid w:val="000A6DE5"/>
    <w:rsid w:val="000A6F01"/>
    <w:rsid w:val="000B551D"/>
    <w:rsid w:val="000C166B"/>
    <w:rsid w:val="000C415A"/>
    <w:rsid w:val="000D2AEF"/>
    <w:rsid w:val="000D3883"/>
    <w:rsid w:val="000D73E6"/>
    <w:rsid w:val="000E7413"/>
    <w:rsid w:val="000F1876"/>
    <w:rsid w:val="000F213E"/>
    <w:rsid w:val="000F507E"/>
    <w:rsid w:val="00103D7B"/>
    <w:rsid w:val="001057BC"/>
    <w:rsid w:val="00106ED6"/>
    <w:rsid w:val="00110C9C"/>
    <w:rsid w:val="00114EA8"/>
    <w:rsid w:val="00120809"/>
    <w:rsid w:val="0012149D"/>
    <w:rsid w:val="00134435"/>
    <w:rsid w:val="00140885"/>
    <w:rsid w:val="00145060"/>
    <w:rsid w:val="0014597B"/>
    <w:rsid w:val="00160B0F"/>
    <w:rsid w:val="00166D96"/>
    <w:rsid w:val="00173744"/>
    <w:rsid w:val="00195DCD"/>
    <w:rsid w:val="001A46A2"/>
    <w:rsid w:val="001A60DC"/>
    <w:rsid w:val="001A705E"/>
    <w:rsid w:val="001B39E5"/>
    <w:rsid w:val="001B3D13"/>
    <w:rsid w:val="001B7377"/>
    <w:rsid w:val="001B7C77"/>
    <w:rsid w:val="001C0C6D"/>
    <w:rsid w:val="001C4EB8"/>
    <w:rsid w:val="001D0DCB"/>
    <w:rsid w:val="001E76FB"/>
    <w:rsid w:val="001F4B97"/>
    <w:rsid w:val="002017B3"/>
    <w:rsid w:val="00205296"/>
    <w:rsid w:val="00206FD2"/>
    <w:rsid w:val="00210C55"/>
    <w:rsid w:val="002118E7"/>
    <w:rsid w:val="002131E8"/>
    <w:rsid w:val="00213F29"/>
    <w:rsid w:val="0022465A"/>
    <w:rsid w:val="00231640"/>
    <w:rsid w:val="00237F76"/>
    <w:rsid w:val="00240792"/>
    <w:rsid w:val="00250F65"/>
    <w:rsid w:val="002511F5"/>
    <w:rsid w:val="0025644E"/>
    <w:rsid w:val="002569B3"/>
    <w:rsid w:val="00256EF0"/>
    <w:rsid w:val="00257109"/>
    <w:rsid w:val="002736F7"/>
    <w:rsid w:val="00276307"/>
    <w:rsid w:val="0027719A"/>
    <w:rsid w:val="00282A8D"/>
    <w:rsid w:val="00284CFA"/>
    <w:rsid w:val="00286B26"/>
    <w:rsid w:val="00287BE7"/>
    <w:rsid w:val="00297E29"/>
    <w:rsid w:val="002B01FC"/>
    <w:rsid w:val="002D2652"/>
    <w:rsid w:val="002D68A2"/>
    <w:rsid w:val="002D7DB1"/>
    <w:rsid w:val="002E0D63"/>
    <w:rsid w:val="002E347F"/>
    <w:rsid w:val="00300BA2"/>
    <w:rsid w:val="0030449B"/>
    <w:rsid w:val="0031356D"/>
    <w:rsid w:val="0031452D"/>
    <w:rsid w:val="00317FFA"/>
    <w:rsid w:val="00321291"/>
    <w:rsid w:val="00321D9E"/>
    <w:rsid w:val="00323293"/>
    <w:rsid w:val="00335B90"/>
    <w:rsid w:val="0034567C"/>
    <w:rsid w:val="003463A6"/>
    <w:rsid w:val="0035631B"/>
    <w:rsid w:val="0035752F"/>
    <w:rsid w:val="00365431"/>
    <w:rsid w:val="00372516"/>
    <w:rsid w:val="003749E9"/>
    <w:rsid w:val="0037630B"/>
    <w:rsid w:val="00377E6D"/>
    <w:rsid w:val="0038027B"/>
    <w:rsid w:val="00381FAB"/>
    <w:rsid w:val="00386132"/>
    <w:rsid w:val="00391E8E"/>
    <w:rsid w:val="00392E00"/>
    <w:rsid w:val="00394993"/>
    <w:rsid w:val="00396E46"/>
    <w:rsid w:val="003976AB"/>
    <w:rsid w:val="003978C6"/>
    <w:rsid w:val="003A1039"/>
    <w:rsid w:val="003A1E12"/>
    <w:rsid w:val="003A3263"/>
    <w:rsid w:val="003A466F"/>
    <w:rsid w:val="003A6073"/>
    <w:rsid w:val="003A7203"/>
    <w:rsid w:val="003B3DAC"/>
    <w:rsid w:val="003B48CC"/>
    <w:rsid w:val="003C23CB"/>
    <w:rsid w:val="003C44FB"/>
    <w:rsid w:val="003E2F31"/>
    <w:rsid w:val="003E6788"/>
    <w:rsid w:val="003E79CB"/>
    <w:rsid w:val="003F298A"/>
    <w:rsid w:val="003F4CB3"/>
    <w:rsid w:val="003F7728"/>
    <w:rsid w:val="004039D3"/>
    <w:rsid w:val="004055CD"/>
    <w:rsid w:val="004142A4"/>
    <w:rsid w:val="00414C4F"/>
    <w:rsid w:val="00416009"/>
    <w:rsid w:val="0041678A"/>
    <w:rsid w:val="00417DF2"/>
    <w:rsid w:val="00417E04"/>
    <w:rsid w:val="00421B76"/>
    <w:rsid w:val="004235D4"/>
    <w:rsid w:val="00431162"/>
    <w:rsid w:val="00431E2F"/>
    <w:rsid w:val="004333BD"/>
    <w:rsid w:val="00433603"/>
    <w:rsid w:val="0043575D"/>
    <w:rsid w:val="00436DD7"/>
    <w:rsid w:val="00440C17"/>
    <w:rsid w:val="00441112"/>
    <w:rsid w:val="00443F51"/>
    <w:rsid w:val="0044400A"/>
    <w:rsid w:val="00450E7F"/>
    <w:rsid w:val="00466EEB"/>
    <w:rsid w:val="00466F2F"/>
    <w:rsid w:val="00467E4C"/>
    <w:rsid w:val="00471242"/>
    <w:rsid w:val="00472A29"/>
    <w:rsid w:val="00483C71"/>
    <w:rsid w:val="00485D96"/>
    <w:rsid w:val="00492221"/>
    <w:rsid w:val="00493470"/>
    <w:rsid w:val="004952EF"/>
    <w:rsid w:val="004A3A27"/>
    <w:rsid w:val="004A4692"/>
    <w:rsid w:val="004C55D7"/>
    <w:rsid w:val="004C5939"/>
    <w:rsid w:val="004D4AEA"/>
    <w:rsid w:val="004D75C8"/>
    <w:rsid w:val="004E688A"/>
    <w:rsid w:val="004E6FF2"/>
    <w:rsid w:val="004E75C5"/>
    <w:rsid w:val="004F10A9"/>
    <w:rsid w:val="00501BD8"/>
    <w:rsid w:val="005045D9"/>
    <w:rsid w:val="00513B19"/>
    <w:rsid w:val="00516577"/>
    <w:rsid w:val="00520844"/>
    <w:rsid w:val="00521043"/>
    <w:rsid w:val="0052465B"/>
    <w:rsid w:val="00524C96"/>
    <w:rsid w:val="005251BE"/>
    <w:rsid w:val="00527335"/>
    <w:rsid w:val="00530A7A"/>
    <w:rsid w:val="00535A03"/>
    <w:rsid w:val="00537614"/>
    <w:rsid w:val="00541E33"/>
    <w:rsid w:val="00544D36"/>
    <w:rsid w:val="00547F6C"/>
    <w:rsid w:val="0056063C"/>
    <w:rsid w:val="00560F93"/>
    <w:rsid w:val="0056545C"/>
    <w:rsid w:val="005729E5"/>
    <w:rsid w:val="00573B8A"/>
    <w:rsid w:val="00577FCB"/>
    <w:rsid w:val="00583ADA"/>
    <w:rsid w:val="00586FD3"/>
    <w:rsid w:val="00592243"/>
    <w:rsid w:val="00592A4F"/>
    <w:rsid w:val="00593467"/>
    <w:rsid w:val="005A0EF8"/>
    <w:rsid w:val="005A296C"/>
    <w:rsid w:val="005A7990"/>
    <w:rsid w:val="005B5E05"/>
    <w:rsid w:val="005B6083"/>
    <w:rsid w:val="005D435E"/>
    <w:rsid w:val="005E0C59"/>
    <w:rsid w:val="005E2AA3"/>
    <w:rsid w:val="005E45D5"/>
    <w:rsid w:val="005F5F79"/>
    <w:rsid w:val="00600F7B"/>
    <w:rsid w:val="0060323B"/>
    <w:rsid w:val="0060453A"/>
    <w:rsid w:val="00621F22"/>
    <w:rsid w:val="006226C3"/>
    <w:rsid w:val="00630AEE"/>
    <w:rsid w:val="0063718A"/>
    <w:rsid w:val="006374BB"/>
    <w:rsid w:val="006468F2"/>
    <w:rsid w:val="00646EAA"/>
    <w:rsid w:val="00647741"/>
    <w:rsid w:val="00653AA6"/>
    <w:rsid w:val="00661089"/>
    <w:rsid w:val="00662377"/>
    <w:rsid w:val="0067285F"/>
    <w:rsid w:val="0067438C"/>
    <w:rsid w:val="00681D42"/>
    <w:rsid w:val="00682438"/>
    <w:rsid w:val="00682DB0"/>
    <w:rsid w:val="00683AFA"/>
    <w:rsid w:val="00684579"/>
    <w:rsid w:val="00693C3D"/>
    <w:rsid w:val="006A156E"/>
    <w:rsid w:val="006A2492"/>
    <w:rsid w:val="006A3D88"/>
    <w:rsid w:val="006B03F1"/>
    <w:rsid w:val="006B3B71"/>
    <w:rsid w:val="006B4041"/>
    <w:rsid w:val="006B5017"/>
    <w:rsid w:val="006B571B"/>
    <w:rsid w:val="006B7DB7"/>
    <w:rsid w:val="006C7E99"/>
    <w:rsid w:val="006D1F08"/>
    <w:rsid w:val="006D3E6C"/>
    <w:rsid w:val="006D4030"/>
    <w:rsid w:val="006D4058"/>
    <w:rsid w:val="006D52B2"/>
    <w:rsid w:val="006D677D"/>
    <w:rsid w:val="006E0362"/>
    <w:rsid w:val="006E44ED"/>
    <w:rsid w:val="006F0262"/>
    <w:rsid w:val="006F2BCF"/>
    <w:rsid w:val="007019CD"/>
    <w:rsid w:val="00702EB9"/>
    <w:rsid w:val="00706FE8"/>
    <w:rsid w:val="00712E30"/>
    <w:rsid w:val="007215FC"/>
    <w:rsid w:val="007254AA"/>
    <w:rsid w:val="007276DA"/>
    <w:rsid w:val="00731150"/>
    <w:rsid w:val="00731AE9"/>
    <w:rsid w:val="00735500"/>
    <w:rsid w:val="00735843"/>
    <w:rsid w:val="00737970"/>
    <w:rsid w:val="00740CC8"/>
    <w:rsid w:val="0074524D"/>
    <w:rsid w:val="00747C80"/>
    <w:rsid w:val="00751CC5"/>
    <w:rsid w:val="00755437"/>
    <w:rsid w:val="00761743"/>
    <w:rsid w:val="0076717B"/>
    <w:rsid w:val="00772EFB"/>
    <w:rsid w:val="00777239"/>
    <w:rsid w:val="007806FD"/>
    <w:rsid w:val="00786D6C"/>
    <w:rsid w:val="0079078F"/>
    <w:rsid w:val="007909E0"/>
    <w:rsid w:val="007948BF"/>
    <w:rsid w:val="007A21F5"/>
    <w:rsid w:val="007A5CB1"/>
    <w:rsid w:val="007B473C"/>
    <w:rsid w:val="007B5E47"/>
    <w:rsid w:val="007C0D21"/>
    <w:rsid w:val="007C28A7"/>
    <w:rsid w:val="007C2920"/>
    <w:rsid w:val="007C3240"/>
    <w:rsid w:val="007C65F9"/>
    <w:rsid w:val="007D0090"/>
    <w:rsid w:val="007D0189"/>
    <w:rsid w:val="007D0A1D"/>
    <w:rsid w:val="007D0B46"/>
    <w:rsid w:val="007D4CA3"/>
    <w:rsid w:val="007D58D3"/>
    <w:rsid w:val="007F0C0A"/>
    <w:rsid w:val="00805084"/>
    <w:rsid w:val="00810264"/>
    <w:rsid w:val="00811B54"/>
    <w:rsid w:val="00813DCD"/>
    <w:rsid w:val="008143EB"/>
    <w:rsid w:val="0081537E"/>
    <w:rsid w:val="00817E84"/>
    <w:rsid w:val="00831819"/>
    <w:rsid w:val="00834794"/>
    <w:rsid w:val="00834854"/>
    <w:rsid w:val="008349A0"/>
    <w:rsid w:val="00837537"/>
    <w:rsid w:val="00842E9C"/>
    <w:rsid w:val="0084695C"/>
    <w:rsid w:val="0085503D"/>
    <w:rsid w:val="00855714"/>
    <w:rsid w:val="008565EB"/>
    <w:rsid w:val="00857697"/>
    <w:rsid w:val="00863AB0"/>
    <w:rsid w:val="00866423"/>
    <w:rsid w:val="00866B9E"/>
    <w:rsid w:val="00867D09"/>
    <w:rsid w:val="00870D9A"/>
    <w:rsid w:val="0087247B"/>
    <w:rsid w:val="008763D9"/>
    <w:rsid w:val="00880719"/>
    <w:rsid w:val="00891B80"/>
    <w:rsid w:val="00897B3B"/>
    <w:rsid w:val="008A02AE"/>
    <w:rsid w:val="008A062A"/>
    <w:rsid w:val="008A0BB9"/>
    <w:rsid w:val="008A2277"/>
    <w:rsid w:val="008A6332"/>
    <w:rsid w:val="008B3247"/>
    <w:rsid w:val="008B449B"/>
    <w:rsid w:val="008C1E09"/>
    <w:rsid w:val="008C35CE"/>
    <w:rsid w:val="008C411B"/>
    <w:rsid w:val="008C5D04"/>
    <w:rsid w:val="008C78FD"/>
    <w:rsid w:val="008D2064"/>
    <w:rsid w:val="008E2169"/>
    <w:rsid w:val="008E2EE1"/>
    <w:rsid w:val="008E4F38"/>
    <w:rsid w:val="008E5262"/>
    <w:rsid w:val="008E5839"/>
    <w:rsid w:val="008F2315"/>
    <w:rsid w:val="008F6C30"/>
    <w:rsid w:val="00902449"/>
    <w:rsid w:val="00903131"/>
    <w:rsid w:val="009046DE"/>
    <w:rsid w:val="00905877"/>
    <w:rsid w:val="00906F7D"/>
    <w:rsid w:val="009122CE"/>
    <w:rsid w:val="00914DFA"/>
    <w:rsid w:val="00915BCE"/>
    <w:rsid w:val="009167B1"/>
    <w:rsid w:val="00917057"/>
    <w:rsid w:val="00921658"/>
    <w:rsid w:val="00924973"/>
    <w:rsid w:val="0093730D"/>
    <w:rsid w:val="00941247"/>
    <w:rsid w:val="00946B1F"/>
    <w:rsid w:val="00947F88"/>
    <w:rsid w:val="00953DF5"/>
    <w:rsid w:val="0097022C"/>
    <w:rsid w:val="00973CDB"/>
    <w:rsid w:val="009826DA"/>
    <w:rsid w:val="00982998"/>
    <w:rsid w:val="0099132C"/>
    <w:rsid w:val="00995200"/>
    <w:rsid w:val="0099559B"/>
    <w:rsid w:val="0099758D"/>
    <w:rsid w:val="009A3A68"/>
    <w:rsid w:val="009B10BD"/>
    <w:rsid w:val="009B11CD"/>
    <w:rsid w:val="009B24C3"/>
    <w:rsid w:val="009B542A"/>
    <w:rsid w:val="009C108A"/>
    <w:rsid w:val="009C6498"/>
    <w:rsid w:val="009D4117"/>
    <w:rsid w:val="009D5213"/>
    <w:rsid w:val="009D7BDA"/>
    <w:rsid w:val="009E6F6C"/>
    <w:rsid w:val="009F7991"/>
    <w:rsid w:val="009F7DFB"/>
    <w:rsid w:val="00A00365"/>
    <w:rsid w:val="00A05E23"/>
    <w:rsid w:val="00A12117"/>
    <w:rsid w:val="00A124F0"/>
    <w:rsid w:val="00A12EC0"/>
    <w:rsid w:val="00A13546"/>
    <w:rsid w:val="00A15B0B"/>
    <w:rsid w:val="00A17F75"/>
    <w:rsid w:val="00A21474"/>
    <w:rsid w:val="00A25074"/>
    <w:rsid w:val="00A36978"/>
    <w:rsid w:val="00A401BC"/>
    <w:rsid w:val="00A4249F"/>
    <w:rsid w:val="00A44096"/>
    <w:rsid w:val="00A46885"/>
    <w:rsid w:val="00A5052D"/>
    <w:rsid w:val="00A53256"/>
    <w:rsid w:val="00A63440"/>
    <w:rsid w:val="00A6514B"/>
    <w:rsid w:val="00A70352"/>
    <w:rsid w:val="00A70F98"/>
    <w:rsid w:val="00A71C10"/>
    <w:rsid w:val="00A734E8"/>
    <w:rsid w:val="00A83B30"/>
    <w:rsid w:val="00A851FB"/>
    <w:rsid w:val="00A90CEA"/>
    <w:rsid w:val="00AA2549"/>
    <w:rsid w:val="00AC3E42"/>
    <w:rsid w:val="00AD414F"/>
    <w:rsid w:val="00AD7FDF"/>
    <w:rsid w:val="00AF2BC6"/>
    <w:rsid w:val="00AF37E7"/>
    <w:rsid w:val="00AF6E65"/>
    <w:rsid w:val="00B06153"/>
    <w:rsid w:val="00B20A83"/>
    <w:rsid w:val="00B212D8"/>
    <w:rsid w:val="00B26880"/>
    <w:rsid w:val="00B279A8"/>
    <w:rsid w:val="00B27EBB"/>
    <w:rsid w:val="00B30E43"/>
    <w:rsid w:val="00B41C69"/>
    <w:rsid w:val="00B42232"/>
    <w:rsid w:val="00B45298"/>
    <w:rsid w:val="00B4533D"/>
    <w:rsid w:val="00B46E56"/>
    <w:rsid w:val="00B47220"/>
    <w:rsid w:val="00B506E9"/>
    <w:rsid w:val="00B53196"/>
    <w:rsid w:val="00B604BD"/>
    <w:rsid w:val="00B607CA"/>
    <w:rsid w:val="00B60A9A"/>
    <w:rsid w:val="00B6338F"/>
    <w:rsid w:val="00B7052B"/>
    <w:rsid w:val="00B74CF9"/>
    <w:rsid w:val="00B77982"/>
    <w:rsid w:val="00B9218C"/>
    <w:rsid w:val="00B93522"/>
    <w:rsid w:val="00B95554"/>
    <w:rsid w:val="00B9646B"/>
    <w:rsid w:val="00BA4350"/>
    <w:rsid w:val="00BB2D0E"/>
    <w:rsid w:val="00BB5FDA"/>
    <w:rsid w:val="00BB6A8E"/>
    <w:rsid w:val="00BC13B9"/>
    <w:rsid w:val="00BC3192"/>
    <w:rsid w:val="00BD31E0"/>
    <w:rsid w:val="00BD541C"/>
    <w:rsid w:val="00BE0AE3"/>
    <w:rsid w:val="00BE1143"/>
    <w:rsid w:val="00C05F14"/>
    <w:rsid w:val="00C06EE3"/>
    <w:rsid w:val="00C075C5"/>
    <w:rsid w:val="00C076D5"/>
    <w:rsid w:val="00C078A4"/>
    <w:rsid w:val="00C07A56"/>
    <w:rsid w:val="00C21CD4"/>
    <w:rsid w:val="00C2278E"/>
    <w:rsid w:val="00C23040"/>
    <w:rsid w:val="00C25198"/>
    <w:rsid w:val="00C26FF0"/>
    <w:rsid w:val="00C273D3"/>
    <w:rsid w:val="00C37492"/>
    <w:rsid w:val="00C40FD9"/>
    <w:rsid w:val="00C43579"/>
    <w:rsid w:val="00C44D37"/>
    <w:rsid w:val="00C45E46"/>
    <w:rsid w:val="00C4652B"/>
    <w:rsid w:val="00C4693E"/>
    <w:rsid w:val="00C47657"/>
    <w:rsid w:val="00C55001"/>
    <w:rsid w:val="00C55526"/>
    <w:rsid w:val="00C6165D"/>
    <w:rsid w:val="00C640DC"/>
    <w:rsid w:val="00C73842"/>
    <w:rsid w:val="00C817BE"/>
    <w:rsid w:val="00C84CC4"/>
    <w:rsid w:val="00C9198C"/>
    <w:rsid w:val="00C94522"/>
    <w:rsid w:val="00C97290"/>
    <w:rsid w:val="00C972B5"/>
    <w:rsid w:val="00C97845"/>
    <w:rsid w:val="00CA1D2F"/>
    <w:rsid w:val="00CA474E"/>
    <w:rsid w:val="00CB277C"/>
    <w:rsid w:val="00CB28ED"/>
    <w:rsid w:val="00CB2B29"/>
    <w:rsid w:val="00CB51FD"/>
    <w:rsid w:val="00CB6D3B"/>
    <w:rsid w:val="00CC2CB7"/>
    <w:rsid w:val="00CC3088"/>
    <w:rsid w:val="00CC4F8B"/>
    <w:rsid w:val="00CD6D10"/>
    <w:rsid w:val="00CE38AB"/>
    <w:rsid w:val="00CE3FD5"/>
    <w:rsid w:val="00CE429C"/>
    <w:rsid w:val="00CE6F92"/>
    <w:rsid w:val="00CF3BC4"/>
    <w:rsid w:val="00CF5FEF"/>
    <w:rsid w:val="00D021DD"/>
    <w:rsid w:val="00D049E9"/>
    <w:rsid w:val="00D06050"/>
    <w:rsid w:val="00D061AE"/>
    <w:rsid w:val="00D1022E"/>
    <w:rsid w:val="00D17E42"/>
    <w:rsid w:val="00D203D5"/>
    <w:rsid w:val="00D31FBC"/>
    <w:rsid w:val="00D428B1"/>
    <w:rsid w:val="00D4296B"/>
    <w:rsid w:val="00D44D2A"/>
    <w:rsid w:val="00D4618D"/>
    <w:rsid w:val="00D46772"/>
    <w:rsid w:val="00D546CD"/>
    <w:rsid w:val="00D54C17"/>
    <w:rsid w:val="00D557A1"/>
    <w:rsid w:val="00D612DE"/>
    <w:rsid w:val="00D62EC0"/>
    <w:rsid w:val="00D70EA9"/>
    <w:rsid w:val="00D72673"/>
    <w:rsid w:val="00D801BE"/>
    <w:rsid w:val="00D832BC"/>
    <w:rsid w:val="00DA5F4E"/>
    <w:rsid w:val="00DB2C7B"/>
    <w:rsid w:val="00DB3C11"/>
    <w:rsid w:val="00DB443D"/>
    <w:rsid w:val="00DB620A"/>
    <w:rsid w:val="00DC3692"/>
    <w:rsid w:val="00DC5744"/>
    <w:rsid w:val="00DF1463"/>
    <w:rsid w:val="00E01757"/>
    <w:rsid w:val="00E167AF"/>
    <w:rsid w:val="00E21264"/>
    <w:rsid w:val="00E24BFA"/>
    <w:rsid w:val="00E25CED"/>
    <w:rsid w:val="00E25D6E"/>
    <w:rsid w:val="00E26849"/>
    <w:rsid w:val="00E56C62"/>
    <w:rsid w:val="00E64646"/>
    <w:rsid w:val="00E67FFA"/>
    <w:rsid w:val="00E73366"/>
    <w:rsid w:val="00E875D7"/>
    <w:rsid w:val="00E90021"/>
    <w:rsid w:val="00E91566"/>
    <w:rsid w:val="00E952A8"/>
    <w:rsid w:val="00E9734F"/>
    <w:rsid w:val="00E975D3"/>
    <w:rsid w:val="00EA09E9"/>
    <w:rsid w:val="00EB4B3F"/>
    <w:rsid w:val="00EB5D4A"/>
    <w:rsid w:val="00EB6FBC"/>
    <w:rsid w:val="00EB7483"/>
    <w:rsid w:val="00EB7B3D"/>
    <w:rsid w:val="00EC2BBA"/>
    <w:rsid w:val="00ED151F"/>
    <w:rsid w:val="00ED199A"/>
    <w:rsid w:val="00ED3597"/>
    <w:rsid w:val="00ED4551"/>
    <w:rsid w:val="00EE7C96"/>
    <w:rsid w:val="00EF19A1"/>
    <w:rsid w:val="00EF24D6"/>
    <w:rsid w:val="00F007D7"/>
    <w:rsid w:val="00F04660"/>
    <w:rsid w:val="00F12A97"/>
    <w:rsid w:val="00F14D66"/>
    <w:rsid w:val="00F2607B"/>
    <w:rsid w:val="00F26CF6"/>
    <w:rsid w:val="00F32830"/>
    <w:rsid w:val="00F3672D"/>
    <w:rsid w:val="00F44993"/>
    <w:rsid w:val="00F46F28"/>
    <w:rsid w:val="00F56773"/>
    <w:rsid w:val="00F62E4A"/>
    <w:rsid w:val="00F650EB"/>
    <w:rsid w:val="00F81A94"/>
    <w:rsid w:val="00F94D82"/>
    <w:rsid w:val="00F96D40"/>
    <w:rsid w:val="00FA079C"/>
    <w:rsid w:val="00FA1062"/>
    <w:rsid w:val="00FA1A74"/>
    <w:rsid w:val="00FA24E0"/>
    <w:rsid w:val="00FA2849"/>
    <w:rsid w:val="00FC0547"/>
    <w:rsid w:val="00FD3760"/>
    <w:rsid w:val="00FD3EAE"/>
    <w:rsid w:val="00FE53B5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Arial CYR"/>
        <w:color w:val="000000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index heading" w:uiPriority="99"/>
    <w:lsdException w:name="caption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7E42"/>
    <w:pPr>
      <w:spacing w:after="200" w:line="276" w:lineRule="auto"/>
    </w:pPr>
    <w:rPr>
      <w:lang w:eastAsia="en-US"/>
    </w:rPr>
  </w:style>
  <w:style w:type="paragraph" w:styleId="13">
    <w:name w:val="heading 1"/>
    <w:aliases w:val="Заголовок 1 Знак Знак,Заголовок 1 Знак Знак Знак"/>
    <w:basedOn w:val="a1"/>
    <w:next w:val="a1"/>
    <w:link w:val="14"/>
    <w:autoRedefine/>
    <w:qFormat/>
    <w:rsid w:val="000C415A"/>
    <w:pPr>
      <w:keepNext/>
      <w:spacing w:before="100" w:beforeAutospacing="1" w:after="100" w:afterAutospacing="1" w:line="240" w:lineRule="auto"/>
      <w:jc w:val="center"/>
      <w:outlineLvl w:val="0"/>
    </w:pPr>
    <w:rPr>
      <w:b/>
      <w:caps/>
      <w:noProof/>
      <w:kern w:val="32"/>
      <w:sz w:val="28"/>
      <w:lang w:eastAsia="ru-RU"/>
    </w:rPr>
  </w:style>
  <w:style w:type="paragraph" w:styleId="21">
    <w:name w:val="heading 2"/>
    <w:aliases w:val="Знак2,Знак2_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 Знак Знак"/>
    <w:basedOn w:val="a1"/>
    <w:next w:val="a1"/>
    <w:link w:val="22"/>
    <w:qFormat/>
    <w:rsid w:val="00662377"/>
    <w:pPr>
      <w:keepNext/>
      <w:keepLines/>
      <w:spacing w:before="120" w:after="120" w:line="240" w:lineRule="auto"/>
      <w:jc w:val="center"/>
      <w:outlineLvl w:val="1"/>
    </w:pPr>
    <w:rPr>
      <w:rFonts w:eastAsia="Times New Roman"/>
      <w:b/>
      <w:sz w:val="28"/>
      <w:szCs w:val="26"/>
      <w:lang w:eastAsia="ru-RU"/>
    </w:rPr>
  </w:style>
  <w:style w:type="paragraph" w:styleId="3">
    <w:name w:val="heading 3"/>
    <w:aliases w:val="Знак3,знак3_знак,ПодЗаголовок, Знак3, Знак3 Знак"/>
    <w:basedOn w:val="a1"/>
    <w:next w:val="a1"/>
    <w:link w:val="30"/>
    <w:qFormat/>
    <w:rsid w:val="00662377"/>
    <w:pPr>
      <w:keepNext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Times New Roman"/>
      <w:b/>
      <w:sz w:val="24"/>
      <w:szCs w:val="24"/>
      <w:lang w:eastAsia="ru-RU"/>
    </w:rPr>
  </w:style>
  <w:style w:type="paragraph" w:styleId="4">
    <w:name w:val="heading 4"/>
    <w:aliases w:val="Заголовок2"/>
    <w:basedOn w:val="a1"/>
    <w:next w:val="a1"/>
    <w:link w:val="40"/>
    <w:qFormat/>
    <w:rsid w:val="000C415A"/>
    <w:pPr>
      <w:keepNext/>
      <w:keepLines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eastAsia="Times New Roman" w:cs="Times New Roman"/>
      <w:b/>
      <w:color w:val="auto"/>
      <w:sz w:val="28"/>
      <w:szCs w:val="24"/>
      <w:lang w:eastAsia="ru-RU"/>
    </w:rPr>
  </w:style>
  <w:style w:type="paragraph" w:styleId="5">
    <w:name w:val="heading 5"/>
    <w:aliases w:val="Заголовок3"/>
    <w:basedOn w:val="a1"/>
    <w:next w:val="a1"/>
    <w:link w:val="50"/>
    <w:qFormat/>
    <w:rsid w:val="00501BD8"/>
    <w:pPr>
      <w:keepNext/>
      <w:keepLines/>
      <w:spacing w:before="120" w:after="120" w:line="240" w:lineRule="auto"/>
      <w:jc w:val="center"/>
      <w:outlineLvl w:val="4"/>
    </w:pPr>
    <w:rPr>
      <w:rFonts w:eastAsia="Times New Roman"/>
      <w:b/>
      <w:color w:val="auto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855714"/>
    <w:pPr>
      <w:spacing w:before="240" w:after="60" w:line="240" w:lineRule="auto"/>
      <w:jc w:val="center"/>
      <w:outlineLvl w:val="5"/>
    </w:pPr>
    <w:rPr>
      <w:rFonts w:eastAsia="Times New Roman"/>
      <w:b/>
      <w:i/>
      <w:sz w:val="24"/>
      <w:lang w:eastAsia="ru-RU"/>
    </w:rPr>
  </w:style>
  <w:style w:type="paragraph" w:styleId="7">
    <w:name w:val="heading 7"/>
    <w:aliases w:val="Заголовок5"/>
    <w:basedOn w:val="a1"/>
    <w:next w:val="a1"/>
    <w:link w:val="70"/>
    <w:unhideWhenUsed/>
    <w:qFormat/>
    <w:rsid w:val="004C55D7"/>
    <w:pPr>
      <w:keepNext/>
      <w:keepLines/>
      <w:spacing w:before="200" w:after="0"/>
      <w:jc w:val="center"/>
      <w:outlineLvl w:val="6"/>
    </w:pPr>
    <w:rPr>
      <w:rFonts w:eastAsia="Times New Roman" w:cs="Times New Roman"/>
      <w:i/>
      <w:color w:val="404040"/>
      <w:sz w:val="24"/>
    </w:rPr>
  </w:style>
  <w:style w:type="paragraph" w:styleId="8">
    <w:name w:val="heading 8"/>
    <w:basedOn w:val="a1"/>
    <w:next w:val="a1"/>
    <w:link w:val="80"/>
    <w:qFormat/>
    <w:rsid w:val="008349A0"/>
    <w:pPr>
      <w:spacing w:before="120" w:after="120" w:line="240" w:lineRule="auto"/>
      <w:outlineLvl w:val="7"/>
    </w:pPr>
    <w:rPr>
      <w:rFonts w:eastAsia="Times New Roman"/>
      <w:i/>
      <w:sz w:val="24"/>
      <w:szCs w:val="24"/>
      <w:u w:val="single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501BD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"/>
    <w:basedOn w:val="a2"/>
    <w:link w:val="13"/>
    <w:rsid w:val="000C415A"/>
    <w:rPr>
      <w:b/>
      <w:caps/>
      <w:noProof/>
      <w:kern w:val="32"/>
      <w:sz w:val="28"/>
    </w:rPr>
  </w:style>
  <w:style w:type="character" w:customStyle="1" w:styleId="22">
    <w:name w:val="Заголовок 2 Знак"/>
    <w:aliases w:val="Знак2 Знак,Знак2_знак Знак,Заголовок 2 Знак Знак Знак Знак Знак,Заголовок 2 Знак Знак Знак Знак Знак Знак Знак Знак,Заголовок 2 Знак Знак Знак Знак Знак Знак Знак Знак Знак Знак"/>
    <w:basedOn w:val="a2"/>
    <w:link w:val="21"/>
    <w:rsid w:val="00662377"/>
    <w:rPr>
      <w:rFonts w:eastAsia="Times New Roman"/>
      <w:b/>
      <w:sz w:val="28"/>
      <w:szCs w:val="26"/>
    </w:rPr>
  </w:style>
  <w:style w:type="character" w:customStyle="1" w:styleId="30">
    <w:name w:val="Заголовок 3 Знак"/>
    <w:aliases w:val="Знак3 Знак,знак3_знак Знак,ПодЗаголовок Знак, Знак3 Знак1, Знак3 Знак Знак"/>
    <w:basedOn w:val="a2"/>
    <w:link w:val="3"/>
    <w:rsid w:val="00662377"/>
    <w:rPr>
      <w:rFonts w:eastAsia="Times New Roman"/>
      <w:b/>
      <w:sz w:val="24"/>
      <w:szCs w:val="24"/>
    </w:rPr>
  </w:style>
  <w:style w:type="character" w:customStyle="1" w:styleId="40">
    <w:name w:val="Заголовок 4 Знак"/>
    <w:aliases w:val="Заголовок2 Знак"/>
    <w:basedOn w:val="a2"/>
    <w:link w:val="4"/>
    <w:rsid w:val="000C415A"/>
    <w:rPr>
      <w:rFonts w:eastAsia="Times New Roman" w:cs="Times New Roman"/>
      <w:b/>
      <w:color w:val="auto"/>
      <w:sz w:val="28"/>
      <w:szCs w:val="24"/>
    </w:rPr>
  </w:style>
  <w:style w:type="character" w:customStyle="1" w:styleId="50">
    <w:name w:val="Заголовок 5 Знак"/>
    <w:aliases w:val="Заголовок3 Знак"/>
    <w:basedOn w:val="a2"/>
    <w:link w:val="5"/>
    <w:rsid w:val="00501BD8"/>
    <w:rPr>
      <w:rFonts w:eastAsia="Times New Roman"/>
      <w:b/>
      <w:color w:val="auto"/>
      <w:sz w:val="24"/>
      <w:szCs w:val="24"/>
    </w:rPr>
  </w:style>
  <w:style w:type="character" w:customStyle="1" w:styleId="60">
    <w:name w:val="Заголовок 6 Знак"/>
    <w:basedOn w:val="a2"/>
    <w:link w:val="6"/>
    <w:rsid w:val="00855714"/>
    <w:rPr>
      <w:rFonts w:eastAsia="Times New Roman"/>
      <w:b/>
      <w:i/>
      <w:sz w:val="24"/>
    </w:rPr>
  </w:style>
  <w:style w:type="character" w:customStyle="1" w:styleId="80">
    <w:name w:val="Заголовок 8 Знак"/>
    <w:basedOn w:val="a2"/>
    <w:link w:val="8"/>
    <w:rsid w:val="008349A0"/>
    <w:rPr>
      <w:rFonts w:eastAsia="Times New Roman"/>
      <w:i/>
      <w:sz w:val="24"/>
      <w:szCs w:val="24"/>
      <w:u w:val="single"/>
    </w:rPr>
  </w:style>
  <w:style w:type="paragraph" w:styleId="15">
    <w:name w:val="toc 1"/>
    <w:basedOn w:val="a1"/>
    <w:next w:val="a1"/>
    <w:autoRedefine/>
    <w:uiPriority w:val="39"/>
    <w:qFormat/>
    <w:rsid w:val="00953DF5"/>
    <w:pPr>
      <w:tabs>
        <w:tab w:val="left" w:pos="660"/>
        <w:tab w:val="right" w:pos="9356"/>
      </w:tabs>
      <w:spacing w:before="120" w:after="120" w:line="320" w:lineRule="exact"/>
      <w:ind w:left="709" w:hanging="709"/>
    </w:pPr>
    <w:rPr>
      <w:rFonts w:eastAsia="Times New Roman"/>
      <w:szCs w:val="24"/>
      <w:lang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030700"/>
    <w:pPr>
      <w:tabs>
        <w:tab w:val="right" w:leader="dot" w:pos="9346"/>
      </w:tabs>
      <w:spacing w:before="40" w:after="40" w:line="240" w:lineRule="auto"/>
      <w:ind w:left="220"/>
    </w:pPr>
    <w:rPr>
      <w:rFonts w:ascii="Calibri" w:eastAsia="Times New Roman" w:hAnsi="Calibri"/>
      <w:sz w:val="22"/>
    </w:rPr>
  </w:style>
  <w:style w:type="paragraph" w:styleId="31">
    <w:name w:val="toc 3"/>
    <w:basedOn w:val="a1"/>
    <w:next w:val="a1"/>
    <w:autoRedefine/>
    <w:uiPriority w:val="39"/>
    <w:unhideWhenUsed/>
    <w:qFormat/>
    <w:rsid w:val="00030700"/>
    <w:pPr>
      <w:tabs>
        <w:tab w:val="right" w:leader="dot" w:pos="9345"/>
      </w:tabs>
      <w:ind w:firstLine="480"/>
    </w:pPr>
  </w:style>
  <w:style w:type="paragraph" w:styleId="a5">
    <w:name w:val="caption"/>
    <w:basedOn w:val="a1"/>
    <w:qFormat/>
    <w:rsid w:val="00030700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lang w:eastAsia="ru-RU"/>
    </w:rPr>
  </w:style>
  <w:style w:type="paragraph" w:styleId="a6">
    <w:name w:val="Title"/>
    <w:basedOn w:val="a1"/>
    <w:link w:val="a7"/>
    <w:qFormat/>
    <w:rsid w:val="00030700"/>
    <w:pPr>
      <w:spacing w:after="0" w:line="240" w:lineRule="auto"/>
      <w:jc w:val="center"/>
    </w:pPr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азвание Знак"/>
    <w:basedOn w:val="a2"/>
    <w:link w:val="a6"/>
    <w:rsid w:val="00030700"/>
    <w:rPr>
      <w:rFonts w:ascii="Times New Roman" w:eastAsia="Times New Roman" w:hAnsi="Times New Roman"/>
      <w:sz w:val="28"/>
    </w:rPr>
  </w:style>
  <w:style w:type="character" w:styleId="a8">
    <w:name w:val="Strong"/>
    <w:basedOn w:val="a2"/>
    <w:qFormat/>
    <w:rsid w:val="00030700"/>
    <w:rPr>
      <w:b/>
      <w:bCs/>
    </w:rPr>
  </w:style>
  <w:style w:type="paragraph" w:styleId="a9">
    <w:name w:val="No Spacing"/>
    <w:link w:val="aa"/>
    <w:autoRedefine/>
    <w:qFormat/>
    <w:rsid w:val="00160B0F"/>
    <w:pPr>
      <w:jc w:val="center"/>
    </w:pPr>
    <w:rPr>
      <w:lang w:eastAsia="en-US"/>
    </w:rPr>
  </w:style>
  <w:style w:type="paragraph" w:styleId="ab">
    <w:name w:val="List Paragraph"/>
    <w:basedOn w:val="a1"/>
    <w:qFormat/>
    <w:rsid w:val="00E167AF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TOC Heading"/>
    <w:basedOn w:val="13"/>
    <w:next w:val="a1"/>
    <w:uiPriority w:val="39"/>
    <w:unhideWhenUsed/>
    <w:qFormat/>
    <w:rsid w:val="00030700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6">
    <w:name w:val="Абзац списка1"/>
    <w:basedOn w:val="a1"/>
    <w:qFormat/>
    <w:rsid w:val="00B74CF9"/>
    <w:pPr>
      <w:spacing w:after="0" w:line="240" w:lineRule="auto"/>
      <w:ind w:firstLine="709"/>
      <w:jc w:val="both"/>
    </w:pPr>
    <w:rPr>
      <w:sz w:val="24"/>
    </w:rPr>
  </w:style>
  <w:style w:type="paragraph" w:customStyle="1" w:styleId="17">
    <w:name w:val="Без интервала1"/>
    <w:link w:val="NoSpacingChar"/>
    <w:qFormat/>
    <w:rsid w:val="0027719A"/>
    <w:pPr>
      <w:widowControl w:val="0"/>
      <w:suppressAutoHyphens/>
      <w:jc w:val="center"/>
    </w:pPr>
    <w:rPr>
      <w:rFonts w:eastAsia="Arial Unicode MS"/>
      <w:b/>
      <w:kern w:val="1"/>
    </w:rPr>
  </w:style>
  <w:style w:type="character" w:customStyle="1" w:styleId="aa">
    <w:name w:val="Без интервала Знак"/>
    <w:basedOn w:val="a2"/>
    <w:link w:val="a9"/>
    <w:rsid w:val="00160B0F"/>
    <w:rPr>
      <w:lang w:eastAsia="en-US"/>
    </w:rPr>
  </w:style>
  <w:style w:type="character" w:customStyle="1" w:styleId="70">
    <w:name w:val="Заголовок 7 Знак"/>
    <w:aliases w:val="Заголовок5 Знак"/>
    <w:basedOn w:val="a2"/>
    <w:link w:val="7"/>
    <w:rsid w:val="004C55D7"/>
    <w:rPr>
      <w:rFonts w:eastAsia="Times New Roman" w:cs="Times New Roman"/>
      <w:i/>
      <w:color w:val="404040"/>
      <w:sz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501BD8"/>
    <w:rPr>
      <w:rFonts w:ascii="Cambria" w:eastAsia="Times New Roman" w:hAnsi="Cambria" w:cs="Times New Roman"/>
      <w:i/>
      <w:color w:val="404040"/>
      <w:szCs w:val="20"/>
      <w:lang w:eastAsia="en-US"/>
    </w:rPr>
  </w:style>
  <w:style w:type="paragraph" w:styleId="ad">
    <w:name w:val="Document Map"/>
    <w:basedOn w:val="a1"/>
    <w:link w:val="ae"/>
    <w:uiPriority w:val="99"/>
    <w:unhideWhenUsed/>
    <w:rsid w:val="005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styleId="af">
    <w:name w:val="header"/>
    <w:aliases w:val="ВерхКолонтитул,ВерхКолонтитул Знак"/>
    <w:basedOn w:val="a1"/>
    <w:link w:val="af0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1,ВерхКолонтитул Знак Знак"/>
    <w:basedOn w:val="a2"/>
    <w:link w:val="af"/>
    <w:uiPriority w:val="99"/>
    <w:rsid w:val="00501BD8"/>
    <w:rPr>
      <w:lang w:eastAsia="en-US"/>
    </w:rPr>
  </w:style>
  <w:style w:type="paragraph" w:styleId="af1">
    <w:name w:val="footer"/>
    <w:basedOn w:val="a1"/>
    <w:link w:val="af2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01BD8"/>
    <w:rPr>
      <w:lang w:eastAsia="en-US"/>
    </w:rPr>
  </w:style>
  <w:style w:type="table" w:styleId="af3">
    <w:name w:val="Table Grid"/>
    <w:basedOn w:val="a3"/>
    <w:rsid w:val="00501BD8"/>
    <w:rPr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2"/>
    <w:uiPriority w:val="99"/>
    <w:rsid w:val="00501BD8"/>
    <w:rPr>
      <w:color w:val="0000FF"/>
      <w:u w:val="single"/>
    </w:rPr>
  </w:style>
  <w:style w:type="character" w:customStyle="1" w:styleId="wordtitle">
    <w:name w:val="word_title"/>
    <w:basedOn w:val="a2"/>
    <w:rsid w:val="00501BD8"/>
  </w:style>
  <w:style w:type="character" w:customStyle="1" w:styleId="worddesc">
    <w:name w:val="word_desc"/>
    <w:basedOn w:val="a2"/>
    <w:rsid w:val="00501BD8"/>
  </w:style>
  <w:style w:type="paragraph" w:customStyle="1" w:styleId="ConsPlusNormal">
    <w:name w:val="ConsPlusNormal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2"/>
    <w:rsid w:val="00501BD8"/>
    <w:rPr>
      <w:color w:val="800080"/>
      <w:u w:val="single"/>
    </w:rPr>
  </w:style>
  <w:style w:type="paragraph" w:styleId="af6">
    <w:name w:val="Normal (Web)"/>
    <w:aliases w:val="Обычный (веб) Знак,Обычный (Web)1"/>
    <w:basedOn w:val="a1"/>
    <w:rsid w:val="00501BD8"/>
    <w:pPr>
      <w:spacing w:before="96" w:after="120" w:line="360" w:lineRule="atLeast"/>
    </w:pPr>
    <w:rPr>
      <w:rFonts w:ascii="Times New Roman" w:hAnsi="Times New Roman"/>
    </w:rPr>
  </w:style>
  <w:style w:type="paragraph" w:styleId="32">
    <w:name w:val="Body Text Indent 3"/>
    <w:basedOn w:val="a1"/>
    <w:link w:val="33"/>
    <w:rsid w:val="00501BD8"/>
    <w:pPr>
      <w:spacing w:line="360" w:lineRule="auto"/>
      <w:ind w:firstLine="902"/>
    </w:pPr>
    <w:rPr>
      <w:rFonts w:ascii="Times New Roman" w:hAnsi="Times New Roman"/>
      <w:szCs w:val="28"/>
    </w:rPr>
  </w:style>
  <w:style w:type="character" w:customStyle="1" w:styleId="33">
    <w:name w:val="Основной текст с отступом 3 Знак"/>
    <w:basedOn w:val="a2"/>
    <w:link w:val="32"/>
    <w:rsid w:val="00501BD8"/>
    <w:rPr>
      <w:rFonts w:ascii="Times New Roman" w:hAnsi="Times New Roman"/>
      <w:szCs w:val="28"/>
      <w:lang w:eastAsia="en-US"/>
    </w:rPr>
  </w:style>
  <w:style w:type="paragraph" w:styleId="af7">
    <w:name w:val="Body Text Indent"/>
    <w:aliases w:val="Основной текст 1,Нумерованный список !!,Надин стиль"/>
    <w:basedOn w:val="a1"/>
    <w:link w:val="af8"/>
    <w:uiPriority w:val="99"/>
    <w:rsid w:val="00501BD8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basedOn w:val="a2"/>
    <w:link w:val="af7"/>
    <w:uiPriority w:val="99"/>
    <w:rsid w:val="00501BD8"/>
    <w:rPr>
      <w:lang w:eastAsia="en-US"/>
    </w:rPr>
  </w:style>
  <w:style w:type="paragraph" w:styleId="24">
    <w:name w:val="Body Text Indent 2"/>
    <w:aliases w:val="Знак Знак Знак Знак Знак,Знак Знак Знак Знак Знак Знак, Знак Знак Знак Знак Знак, Знак Знак Знак Знак Знак Знак, Знак Знак Знак Знак"/>
    <w:basedOn w:val="a1"/>
    <w:link w:val="25"/>
    <w:rsid w:val="00501B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 Знак Знак Знак Знак1,Знак Знак Знак Знак Знак Знак Знак3, Знак Знак Знак Знак Знак Знак1, Знак Знак Знак Знак Знак Знак Знак, Знак Знак Знак Знак Знак1"/>
    <w:basedOn w:val="a2"/>
    <w:link w:val="24"/>
    <w:rsid w:val="00501BD8"/>
    <w:rPr>
      <w:lang w:eastAsia="en-US"/>
    </w:rPr>
  </w:style>
  <w:style w:type="paragraph" w:styleId="af9">
    <w:name w:val="Body Text"/>
    <w:aliases w:val=" Знак Знак, Знак,Основной текст Знак1, Знак Знак1,Body single,bt,отчет_нормаль,Знак1 Знак,Знак Знак,Знак"/>
    <w:basedOn w:val="a1"/>
    <w:link w:val="afa"/>
    <w:uiPriority w:val="99"/>
    <w:rsid w:val="00501BD8"/>
    <w:pPr>
      <w:jc w:val="both"/>
    </w:pPr>
    <w:rPr>
      <w:rFonts w:ascii="Times New Roman" w:hAnsi="Times New Roman"/>
    </w:rPr>
  </w:style>
  <w:style w:type="character" w:customStyle="1" w:styleId="afa">
    <w:name w:val="Основной текст Знак"/>
    <w:aliases w:val=" Знак Знак Знак2, Знак Знак2,Основной текст Знак1 Знак, Знак Знак1 Знак,Body single Знак,bt Знак,отчет_нормаль Знак,Знак1 Знак Знак,Знак Знак Знак2,Знак Знак3"/>
    <w:basedOn w:val="a2"/>
    <w:link w:val="af9"/>
    <w:uiPriority w:val="99"/>
    <w:rsid w:val="00501BD8"/>
    <w:rPr>
      <w:rFonts w:ascii="Times New Roman" w:hAnsi="Times New Roman"/>
      <w:szCs w:val="20"/>
      <w:lang w:eastAsia="en-US"/>
    </w:rPr>
  </w:style>
  <w:style w:type="paragraph" w:styleId="afb">
    <w:name w:val="Subtitle"/>
    <w:basedOn w:val="a1"/>
    <w:link w:val="afc"/>
    <w:uiPriority w:val="11"/>
    <w:qFormat/>
    <w:rsid w:val="00501BD8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11"/>
    <w:rsid w:val="00501BD8"/>
    <w:rPr>
      <w:rFonts w:ascii="Cambria" w:eastAsia="Times New Roman" w:hAnsi="Cambria" w:cs="Times New Roman"/>
      <w:i/>
      <w:color w:val="4F81BD"/>
      <w:spacing w:val="15"/>
      <w:sz w:val="24"/>
      <w:szCs w:val="24"/>
      <w:lang w:eastAsia="en-US"/>
    </w:rPr>
  </w:style>
  <w:style w:type="paragraph" w:styleId="26">
    <w:name w:val="Body Text 2"/>
    <w:basedOn w:val="a1"/>
    <w:link w:val="27"/>
    <w:rsid w:val="00501BD8"/>
    <w:rPr>
      <w:rFonts w:ascii="Times New Roman" w:hAnsi="Times New Roman"/>
      <w:b/>
    </w:rPr>
  </w:style>
  <w:style w:type="character" w:customStyle="1" w:styleId="27">
    <w:name w:val="Основной текст 2 Знак"/>
    <w:basedOn w:val="a2"/>
    <w:link w:val="26"/>
    <w:rsid w:val="00501BD8"/>
    <w:rPr>
      <w:rFonts w:ascii="Times New Roman" w:hAnsi="Times New Roman"/>
      <w:b/>
      <w:szCs w:val="20"/>
      <w:lang w:eastAsia="en-US"/>
    </w:rPr>
  </w:style>
  <w:style w:type="character" w:styleId="afd">
    <w:name w:val="page number"/>
    <w:basedOn w:val="a2"/>
    <w:rsid w:val="00501BD8"/>
  </w:style>
  <w:style w:type="paragraph" w:customStyle="1" w:styleId="ConsPlusCell">
    <w:name w:val="ConsPlusCell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41">
    <w:name w:val="toc 4"/>
    <w:basedOn w:val="a1"/>
    <w:next w:val="a1"/>
    <w:autoRedefine/>
    <w:unhideWhenUsed/>
    <w:rsid w:val="00501BD8"/>
    <w:pPr>
      <w:spacing w:after="100"/>
      <w:ind w:left="660"/>
    </w:pPr>
    <w:rPr>
      <w:rFonts w:ascii="Calibri" w:hAnsi="Calibri"/>
      <w:sz w:val="22"/>
    </w:rPr>
  </w:style>
  <w:style w:type="paragraph" w:styleId="51">
    <w:name w:val="toc 5"/>
    <w:basedOn w:val="a1"/>
    <w:next w:val="a1"/>
    <w:autoRedefine/>
    <w:unhideWhenUsed/>
    <w:rsid w:val="00501BD8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a1"/>
    <w:next w:val="a1"/>
    <w:autoRedefine/>
    <w:unhideWhenUsed/>
    <w:rsid w:val="00501BD8"/>
    <w:pPr>
      <w:spacing w:after="100"/>
      <w:ind w:left="1100"/>
    </w:pPr>
    <w:rPr>
      <w:rFonts w:ascii="Calibri" w:hAnsi="Calibri"/>
      <w:sz w:val="22"/>
    </w:rPr>
  </w:style>
  <w:style w:type="paragraph" w:styleId="71">
    <w:name w:val="toc 7"/>
    <w:basedOn w:val="a1"/>
    <w:next w:val="a1"/>
    <w:autoRedefine/>
    <w:unhideWhenUsed/>
    <w:rsid w:val="00501BD8"/>
    <w:pPr>
      <w:spacing w:after="100"/>
      <w:ind w:left="1320"/>
    </w:pPr>
    <w:rPr>
      <w:rFonts w:ascii="Calibri" w:hAnsi="Calibri"/>
      <w:sz w:val="22"/>
    </w:rPr>
  </w:style>
  <w:style w:type="paragraph" w:styleId="81">
    <w:name w:val="toc 8"/>
    <w:basedOn w:val="a1"/>
    <w:next w:val="a1"/>
    <w:autoRedefine/>
    <w:unhideWhenUsed/>
    <w:rsid w:val="00501BD8"/>
    <w:pPr>
      <w:spacing w:after="100"/>
      <w:ind w:left="1540"/>
    </w:pPr>
    <w:rPr>
      <w:rFonts w:ascii="Calibri" w:hAnsi="Calibri"/>
      <w:sz w:val="22"/>
    </w:rPr>
  </w:style>
  <w:style w:type="paragraph" w:styleId="91">
    <w:name w:val="toc 9"/>
    <w:basedOn w:val="a1"/>
    <w:next w:val="a1"/>
    <w:autoRedefine/>
    <w:unhideWhenUsed/>
    <w:rsid w:val="00501BD8"/>
    <w:pPr>
      <w:spacing w:after="100"/>
      <w:ind w:left="1760"/>
    </w:pPr>
    <w:rPr>
      <w:rFonts w:ascii="Calibri" w:hAnsi="Calibri"/>
      <w:sz w:val="22"/>
    </w:rPr>
  </w:style>
  <w:style w:type="paragraph" w:customStyle="1" w:styleId="chin">
    <w:name w:val="chin"/>
    <w:basedOn w:val="a1"/>
    <w:uiPriority w:val="11"/>
    <w:rsid w:val="00501BD8"/>
    <w:pPr>
      <w:spacing w:before="100" w:beforeAutospacing="1" w:after="100" w:afterAutospacing="1"/>
    </w:pPr>
    <w:rPr>
      <w:rFonts w:ascii="Verdana" w:hAnsi="Verdana"/>
      <w:color w:val="1369B7"/>
    </w:rPr>
  </w:style>
  <w:style w:type="character" w:styleId="afe">
    <w:name w:val="Emphasis"/>
    <w:basedOn w:val="a2"/>
    <w:uiPriority w:val="20"/>
    <w:qFormat/>
    <w:rsid w:val="00501BD8"/>
    <w:rPr>
      <w:i/>
      <w:iCs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0"/>
    <w:rsid w:val="00501BD8"/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"/>
    <w:rsid w:val="00501BD8"/>
    <w:rPr>
      <w:szCs w:val="20"/>
      <w:lang w:eastAsia="en-US"/>
    </w:rPr>
  </w:style>
  <w:style w:type="character" w:styleId="aff1">
    <w:name w:val="footnote reference"/>
    <w:basedOn w:val="a2"/>
    <w:rsid w:val="00501BD8"/>
    <w:rPr>
      <w:vertAlign w:val="superscript"/>
    </w:rPr>
  </w:style>
  <w:style w:type="paragraph" w:customStyle="1" w:styleId="Heading">
    <w:name w:val="Heading"/>
    <w:uiPriority w:val="99"/>
    <w:rsid w:val="00501BD8"/>
    <w:pPr>
      <w:autoSpaceDE w:val="0"/>
      <w:autoSpaceDN w:val="0"/>
      <w:adjustRightInd w:val="0"/>
    </w:pPr>
    <w:rPr>
      <w:rFonts w:ascii="Arial" w:eastAsia="Times New Roman" w:hAnsi="Arial" w:cs="Arial"/>
      <w:b/>
      <w:sz w:val="22"/>
    </w:rPr>
  </w:style>
  <w:style w:type="paragraph" w:styleId="aff2">
    <w:name w:val="Balloon Text"/>
    <w:basedOn w:val="a1"/>
    <w:link w:val="aff3"/>
    <w:uiPriority w:val="99"/>
    <w:unhideWhenUsed/>
    <w:rsid w:val="00501BD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customStyle="1" w:styleId="osi">
    <w:name w:val="osi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z10">
    <w:name w:val="z10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5"/>
      <w:szCs w:val="15"/>
    </w:rPr>
  </w:style>
  <w:style w:type="paragraph" w:customStyle="1" w:styleId="z11">
    <w:name w:val="z1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1">
    <w:name w:val="z11_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menu">
    <w:name w:val="z_menu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b/>
      <w:sz w:val="17"/>
      <w:szCs w:val="17"/>
    </w:rPr>
  </w:style>
  <w:style w:type="paragraph" w:customStyle="1" w:styleId="zmenu2">
    <w:name w:val="z_menu2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ta">
    <w:name w:val="z11_ta"/>
    <w:basedOn w:val="a1"/>
    <w:uiPriority w:val="99"/>
    <w:rsid w:val="00501BD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hdrs">
    <w:name w:val="hdrs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color w:val="FFFFE8"/>
      <w:sz w:val="18"/>
      <w:szCs w:val="18"/>
    </w:rPr>
  </w:style>
  <w:style w:type="paragraph" w:customStyle="1" w:styleId="hfp">
    <w:name w:val="h_fp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sz w:val="18"/>
      <w:szCs w:val="18"/>
    </w:rPr>
  </w:style>
  <w:style w:type="paragraph" w:customStyle="1" w:styleId="z13">
    <w:name w:val="z13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1">
    <w:name w:val="n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color w:val="202020"/>
    </w:rPr>
  </w:style>
  <w:style w:type="paragraph" w:customStyle="1" w:styleId="od">
    <w:name w:val="od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character" w:styleId="aff4">
    <w:name w:val="endnote reference"/>
    <w:basedOn w:val="a2"/>
    <w:rsid w:val="00501BD8"/>
    <w:rPr>
      <w:vertAlign w:val="superscript"/>
    </w:rPr>
  </w:style>
  <w:style w:type="paragraph" w:customStyle="1" w:styleId="ConsPlusTitle">
    <w:name w:val="ConsPlusTitle"/>
    <w:uiPriority w:val="99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ConsPlusNonformat">
    <w:name w:val="ConsPlusNonformat"/>
    <w:rsid w:val="00501B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Main">
    <w:name w:val="Main"/>
    <w:rsid w:val="00501BD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character" w:styleId="aff5">
    <w:name w:val="line number"/>
    <w:basedOn w:val="a2"/>
    <w:rsid w:val="00501BD8"/>
  </w:style>
  <w:style w:type="paragraph" w:styleId="34">
    <w:name w:val="Body Text 3"/>
    <w:basedOn w:val="a1"/>
    <w:link w:val="35"/>
    <w:rsid w:val="00501BD8"/>
    <w:pPr>
      <w:spacing w:line="360" w:lineRule="auto"/>
    </w:pPr>
    <w:rPr>
      <w:rFonts w:ascii="Times New Roman" w:hAnsi="Times New Roman"/>
      <w:b/>
    </w:rPr>
  </w:style>
  <w:style w:type="character" w:customStyle="1" w:styleId="35">
    <w:name w:val="Основной текст 3 Знак"/>
    <w:basedOn w:val="a2"/>
    <w:link w:val="34"/>
    <w:rsid w:val="00501BD8"/>
    <w:rPr>
      <w:rFonts w:ascii="Times New Roman" w:hAnsi="Times New Roman"/>
      <w:b/>
      <w:lang w:eastAsia="en-US"/>
    </w:rPr>
  </w:style>
  <w:style w:type="paragraph" w:customStyle="1" w:styleId="28">
    <w:name w:val="Стиль2"/>
    <w:basedOn w:val="a1"/>
    <w:rsid w:val="00501BD8"/>
    <w:pPr>
      <w:jc w:val="center"/>
    </w:pPr>
    <w:rPr>
      <w:rFonts w:ascii="Times New Roman" w:hAnsi="Times New Roman"/>
      <w:b/>
      <w:sz w:val="32"/>
      <w:szCs w:val="32"/>
    </w:rPr>
  </w:style>
  <w:style w:type="paragraph" w:customStyle="1" w:styleId="aff6">
    <w:name w:val="Таблица"/>
    <w:basedOn w:val="af9"/>
    <w:next w:val="af9"/>
    <w:rsid w:val="00501BD8"/>
    <w:pPr>
      <w:jc w:val="left"/>
    </w:pPr>
    <w:rPr>
      <w:rFonts w:ascii="Arial" w:hAnsi="Arial"/>
      <w:szCs w:val="22"/>
    </w:rPr>
  </w:style>
  <w:style w:type="character" w:customStyle="1" w:styleId="aff7">
    <w:name w:val="Основной текст Знак Знак"/>
    <w:aliases w:val=" Знак Знак Знак, Знак Знак Знак1,Знак Знак Знак,Знак Знак Знак1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customStyle="1" w:styleId="29">
    <w:name w:val="Обычный2"/>
    <w:rsid w:val="00501BD8"/>
    <w:rPr>
      <w:rFonts w:ascii="Times New Roman" w:eastAsia="Times New Roman" w:hAnsi="Times New Roman" w:cs="Arial"/>
      <w:sz w:val="24"/>
      <w:szCs w:val="24"/>
    </w:rPr>
  </w:style>
  <w:style w:type="paragraph" w:styleId="2a">
    <w:name w:val="List Bullet 2"/>
    <w:basedOn w:val="a1"/>
    <w:rsid w:val="00501BD8"/>
    <w:pPr>
      <w:tabs>
        <w:tab w:val="num" w:pos="1084"/>
      </w:tabs>
      <w:ind w:left="1084" w:hanging="360"/>
    </w:pPr>
    <w:rPr>
      <w:rFonts w:ascii="Times New Roman" w:hAnsi="Times New Roman"/>
    </w:rPr>
  </w:style>
  <w:style w:type="character" w:customStyle="1" w:styleId="2b">
    <w:name w:val="Знак Знак2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styleId="aff8">
    <w:name w:val="Body Text First Indent"/>
    <w:basedOn w:val="af9"/>
    <w:link w:val="aff9"/>
    <w:rsid w:val="00501BD8"/>
    <w:pPr>
      <w:spacing w:after="120"/>
      <w:ind w:firstLine="210"/>
      <w:jc w:val="left"/>
    </w:pPr>
    <w:rPr>
      <w:szCs w:val="24"/>
    </w:rPr>
  </w:style>
  <w:style w:type="character" w:customStyle="1" w:styleId="aff9">
    <w:name w:val="Красная строка Знак"/>
    <w:basedOn w:val="afa"/>
    <w:link w:val="aff8"/>
    <w:rsid w:val="00501BD8"/>
    <w:rPr>
      <w:szCs w:val="24"/>
    </w:rPr>
  </w:style>
  <w:style w:type="paragraph" w:styleId="2c">
    <w:name w:val="Body Text First Indent 2"/>
    <w:basedOn w:val="af7"/>
    <w:link w:val="2d"/>
    <w:rsid w:val="00501BD8"/>
    <w:pPr>
      <w:ind w:firstLine="210"/>
    </w:pPr>
    <w:rPr>
      <w:rFonts w:ascii="Times New Roman" w:hAnsi="Times New Roman"/>
    </w:rPr>
  </w:style>
  <w:style w:type="character" w:customStyle="1" w:styleId="2d">
    <w:name w:val="Красная строка 2 Знак"/>
    <w:basedOn w:val="af8"/>
    <w:link w:val="2c"/>
    <w:rsid w:val="00501BD8"/>
    <w:rPr>
      <w:rFonts w:ascii="Times New Roman" w:hAnsi="Times New Roman"/>
    </w:rPr>
  </w:style>
  <w:style w:type="paragraph" w:styleId="18">
    <w:name w:val="index 1"/>
    <w:basedOn w:val="a1"/>
    <w:next w:val="a1"/>
    <w:autoRedefine/>
    <w:rsid w:val="00501BD8"/>
    <w:pPr>
      <w:ind w:left="240" w:hanging="240"/>
    </w:pPr>
    <w:rPr>
      <w:rFonts w:ascii="Times New Roman" w:hAnsi="Times New Roman"/>
    </w:rPr>
  </w:style>
  <w:style w:type="paragraph" w:customStyle="1" w:styleId="S4">
    <w:name w:val="S_Маркированный"/>
    <w:basedOn w:val="affa"/>
    <w:link w:val="S5"/>
    <w:autoRedefine/>
    <w:rsid w:val="00501BD8"/>
    <w:pPr>
      <w:tabs>
        <w:tab w:val="clear" w:pos="720"/>
        <w:tab w:val="left" w:pos="1260"/>
        <w:tab w:val="num" w:pos="1361"/>
      </w:tabs>
      <w:spacing w:line="360" w:lineRule="auto"/>
      <w:ind w:left="0" w:firstLine="1021"/>
      <w:contextualSpacing w:val="0"/>
      <w:jc w:val="both"/>
    </w:pPr>
    <w:rPr>
      <w:rFonts w:ascii="Times New Roman" w:hAnsi="Times New Roman"/>
    </w:rPr>
  </w:style>
  <w:style w:type="paragraph" w:styleId="affa">
    <w:name w:val="List Bullet"/>
    <w:basedOn w:val="a1"/>
    <w:uiPriority w:val="99"/>
    <w:unhideWhenUsed/>
    <w:rsid w:val="00501BD8"/>
    <w:pPr>
      <w:tabs>
        <w:tab w:val="num" w:pos="720"/>
      </w:tabs>
      <w:ind w:left="360" w:hanging="360"/>
      <w:contextualSpacing/>
    </w:pPr>
  </w:style>
  <w:style w:type="character" w:customStyle="1" w:styleId="S5">
    <w:name w:val="S_Маркированный Знак Знак"/>
    <w:basedOn w:val="a2"/>
    <w:link w:val="S4"/>
    <w:rsid w:val="00501BD8"/>
    <w:rPr>
      <w:rFonts w:ascii="Times New Roman" w:hAnsi="Times New Roman"/>
      <w:lang w:eastAsia="en-US"/>
    </w:rPr>
  </w:style>
  <w:style w:type="paragraph" w:customStyle="1" w:styleId="S6">
    <w:name w:val="S_Обычный"/>
    <w:basedOn w:val="a1"/>
    <w:link w:val="S7"/>
    <w:rsid w:val="00501BD8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7">
    <w:name w:val="S_Обычный Знак"/>
    <w:basedOn w:val="a2"/>
    <w:link w:val="S6"/>
    <w:rsid w:val="00501BD8"/>
    <w:rPr>
      <w:rFonts w:ascii="Times New Roman" w:hAnsi="Times New Roman"/>
      <w:lang w:eastAsia="en-US"/>
    </w:rPr>
  </w:style>
  <w:style w:type="paragraph" w:customStyle="1" w:styleId="S31">
    <w:name w:val="S_Нумерованный_3.1"/>
    <w:basedOn w:val="S6"/>
    <w:link w:val="S310"/>
    <w:autoRedefine/>
    <w:rsid w:val="00501BD8"/>
    <w:pPr>
      <w:ind w:firstLine="624"/>
    </w:pPr>
    <w:rPr>
      <w:rFonts w:ascii="Arial Narrow" w:hAnsi="Arial Narrow"/>
    </w:rPr>
  </w:style>
  <w:style w:type="character" w:customStyle="1" w:styleId="S310">
    <w:name w:val="S_Нумерованный_3.1 Знак Знак"/>
    <w:basedOn w:val="S7"/>
    <w:link w:val="S31"/>
    <w:rsid w:val="00501BD8"/>
  </w:style>
  <w:style w:type="paragraph" w:customStyle="1" w:styleId="ConsNormal">
    <w:name w:val="ConsNormal"/>
    <w:link w:val="ConsNormal0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OTCHET00">
    <w:name w:val="OTCHET_00"/>
    <w:basedOn w:val="2e"/>
    <w:uiPriority w:val="12"/>
    <w:rsid w:val="00501BD8"/>
    <w:pPr>
      <w:tabs>
        <w:tab w:val="clear" w:pos="1260"/>
        <w:tab w:val="left" w:pos="709"/>
      </w:tabs>
      <w:spacing w:line="360" w:lineRule="auto"/>
      <w:ind w:left="0" w:firstLine="0"/>
      <w:contextualSpacing w:val="0"/>
      <w:jc w:val="both"/>
    </w:pPr>
    <w:rPr>
      <w:rFonts w:ascii="Times New Roman" w:hAnsi="Times New Roman"/>
    </w:rPr>
  </w:style>
  <w:style w:type="paragraph" w:styleId="2e">
    <w:name w:val="List Number 2"/>
    <w:basedOn w:val="a1"/>
    <w:unhideWhenUsed/>
    <w:rsid w:val="00501BD8"/>
    <w:pPr>
      <w:tabs>
        <w:tab w:val="num" w:pos="1260"/>
      </w:tabs>
      <w:ind w:left="1260" w:hanging="360"/>
      <w:contextualSpacing/>
    </w:pPr>
  </w:style>
  <w:style w:type="paragraph" w:customStyle="1" w:styleId="19">
    <w:name w:val="Обычный 1"/>
    <w:basedOn w:val="a1"/>
    <w:rsid w:val="00501BD8"/>
    <w:pPr>
      <w:ind w:firstLine="720"/>
      <w:jc w:val="both"/>
    </w:pPr>
    <w:rPr>
      <w:rFonts w:ascii="Arial" w:hAnsi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501BD8"/>
    <w:pPr>
      <w:spacing w:after="160" w:line="240" w:lineRule="exact"/>
    </w:pPr>
    <w:rPr>
      <w:rFonts w:ascii="Verdana" w:hAnsi="Verdana"/>
      <w:lang w:val="en-US"/>
    </w:rPr>
  </w:style>
  <w:style w:type="character" w:customStyle="1" w:styleId="FontStyle57">
    <w:name w:val="Font Style57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paragraph" w:customStyle="1" w:styleId="affb">
    <w:name w:val="Новый абзац"/>
    <w:basedOn w:val="a1"/>
    <w:link w:val="2f"/>
    <w:rsid w:val="00501BD8"/>
    <w:pPr>
      <w:spacing w:after="120"/>
      <w:ind w:firstLine="567"/>
      <w:jc w:val="both"/>
    </w:pPr>
    <w:rPr>
      <w:rFonts w:ascii="Arial" w:hAnsi="Arial"/>
    </w:rPr>
  </w:style>
  <w:style w:type="character" w:customStyle="1" w:styleId="2f">
    <w:name w:val="Новый абзац Знак2"/>
    <w:basedOn w:val="a2"/>
    <w:link w:val="affb"/>
    <w:rsid w:val="00501BD8"/>
    <w:rPr>
      <w:rFonts w:ascii="Arial" w:hAnsi="Arial"/>
      <w:szCs w:val="20"/>
      <w:lang w:eastAsia="en-US"/>
    </w:rPr>
  </w:style>
  <w:style w:type="paragraph" w:customStyle="1" w:styleId="Normal">
    <w:name w:val="Normal Знак Знак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a">
    <w:name w:val="Обычный1"/>
    <w:link w:val="Normal0"/>
    <w:rsid w:val="00501BD8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ormal0">
    <w:name w:val="Normal Знак"/>
    <w:basedOn w:val="a2"/>
    <w:link w:val="1a"/>
    <w:rsid w:val="00501BD8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b">
    <w:name w:val="Основной текст с отступом1"/>
    <w:basedOn w:val="a1"/>
    <w:rsid w:val="00501BD8"/>
    <w:pPr>
      <w:widowControl w:val="0"/>
      <w:tabs>
        <w:tab w:val="left" w:pos="3600"/>
      </w:tabs>
      <w:suppressAutoHyphens/>
      <w:overflowPunct w:val="0"/>
      <w:ind w:left="3600" w:hanging="2700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f2">
    <w:name w:val="Основной.f2екст"/>
    <w:basedOn w:val="a1"/>
    <w:rsid w:val="00501BD8"/>
    <w:pPr>
      <w:widowControl w:val="0"/>
    </w:pPr>
    <w:rPr>
      <w:rFonts w:ascii="Times New Roman" w:hAnsi="Times New Roman"/>
      <w:sz w:val="28"/>
    </w:rPr>
  </w:style>
  <w:style w:type="character" w:customStyle="1" w:styleId="affc">
    <w:name w:val="Текст концевой сноски Знак"/>
    <w:basedOn w:val="a2"/>
    <w:link w:val="affd"/>
    <w:uiPriority w:val="99"/>
    <w:semiHidden/>
    <w:rsid w:val="00501BD8"/>
    <w:rPr>
      <w:rFonts w:ascii="Times New Roman" w:eastAsia="Times New Roman" w:hAnsi="Times New Roman"/>
      <w:lang w:eastAsia="ar-SA"/>
    </w:rPr>
  </w:style>
  <w:style w:type="paragraph" w:styleId="affd">
    <w:name w:val="endnote text"/>
    <w:basedOn w:val="a1"/>
    <w:link w:val="affc"/>
    <w:uiPriority w:val="99"/>
    <w:semiHidden/>
    <w:rsid w:val="00501BD8"/>
    <w:rPr>
      <w:rFonts w:ascii="Times New Roman" w:eastAsia="Times New Roman" w:hAnsi="Times New Roman"/>
      <w:lang w:eastAsia="ar-SA"/>
    </w:rPr>
  </w:style>
  <w:style w:type="character" w:customStyle="1" w:styleId="1c">
    <w:name w:val="Текст концевой сноски Знак1"/>
    <w:basedOn w:val="a2"/>
    <w:link w:val="affd"/>
    <w:uiPriority w:val="99"/>
    <w:semiHidden/>
    <w:rsid w:val="00501BD8"/>
    <w:rPr>
      <w:szCs w:val="20"/>
      <w:lang w:eastAsia="en-US"/>
    </w:rPr>
  </w:style>
  <w:style w:type="paragraph" w:styleId="affe">
    <w:name w:val="Message Header"/>
    <w:basedOn w:val="a1"/>
    <w:link w:val="afff"/>
    <w:rsid w:val="00501B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">
    <w:name w:val="Шапка Знак"/>
    <w:basedOn w:val="a2"/>
    <w:link w:val="affe"/>
    <w:rsid w:val="00501BD8"/>
    <w:rPr>
      <w:rFonts w:ascii="Arial" w:hAnsi="Arial"/>
      <w:shd w:val="pct20" w:color="auto" w:fill="auto"/>
      <w:lang w:eastAsia="en-US"/>
    </w:rPr>
  </w:style>
  <w:style w:type="paragraph" w:customStyle="1" w:styleId="afff0">
    <w:name w:val="Таблотст"/>
    <w:basedOn w:val="a1"/>
    <w:autoRedefine/>
    <w:rsid w:val="00501BD8"/>
    <w:pPr>
      <w:jc w:val="center"/>
    </w:pPr>
    <w:rPr>
      <w:rFonts w:ascii="Times New Roman" w:hAnsi="Times New Roman"/>
    </w:rPr>
  </w:style>
  <w:style w:type="paragraph" w:customStyle="1" w:styleId="afff1">
    <w:name w:val="Единицы"/>
    <w:basedOn w:val="a1"/>
    <w:rsid w:val="00501BD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2">
    <w:name w:val="Доклад"/>
    <w:basedOn w:val="4"/>
    <w:rsid w:val="00501BD8"/>
    <w:pPr>
      <w:keepLines w:val="0"/>
      <w:spacing w:before="0"/>
      <w:ind w:firstLine="709"/>
      <w:jc w:val="both"/>
    </w:pPr>
    <w:rPr>
      <w:rFonts w:ascii="Times New Roman" w:hAnsi="Times New Roman" w:cs="Arial"/>
      <w:color w:val="000000"/>
      <w:kern w:val="1"/>
      <w:szCs w:val="20"/>
    </w:rPr>
  </w:style>
  <w:style w:type="paragraph" w:customStyle="1" w:styleId="1d">
    <w:name w:val="шапка 1"/>
    <w:basedOn w:val="affe"/>
    <w:autoRedefine/>
    <w:rsid w:val="00501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" w:after="20"/>
      <w:ind w:left="57" w:firstLine="0"/>
      <w:jc w:val="center"/>
    </w:pPr>
    <w:rPr>
      <w:rFonts w:ascii="Times New Roman" w:hAnsi="Times New Roman" w:cs="Times New Roman"/>
    </w:rPr>
  </w:style>
  <w:style w:type="paragraph" w:customStyle="1" w:styleId="afff3">
    <w:name w:val="Сноска"/>
    <w:basedOn w:val="a1"/>
    <w:rsid w:val="00501BD8"/>
    <w:pPr>
      <w:ind w:firstLine="709"/>
      <w:jc w:val="both"/>
    </w:pPr>
    <w:rPr>
      <w:rFonts w:ascii="Arial" w:hAnsi="Arial"/>
      <w:sz w:val="18"/>
    </w:rPr>
  </w:style>
  <w:style w:type="paragraph" w:customStyle="1" w:styleId="xl40">
    <w:name w:val="xl40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4">
    <w:name w:val="xl404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customStyle="1" w:styleId="afff4">
    <w:name w:val="Гипертекстовая ссылка"/>
    <w:basedOn w:val="a2"/>
    <w:rsid w:val="00501BD8"/>
    <w:rPr>
      <w:color w:val="008000"/>
      <w:sz w:val="20"/>
      <w:szCs w:val="20"/>
      <w:u w:val="single"/>
    </w:rPr>
  </w:style>
  <w:style w:type="paragraph" w:customStyle="1" w:styleId="210">
    <w:name w:val="Основной текст с отступом 21"/>
    <w:basedOn w:val="a1"/>
    <w:rsid w:val="00501BD8"/>
    <w:pPr>
      <w:ind w:firstLine="567"/>
      <w:jc w:val="both"/>
    </w:pPr>
    <w:rPr>
      <w:rFonts w:ascii="Times New Roman" w:hAnsi="Times New Roman"/>
    </w:rPr>
  </w:style>
  <w:style w:type="paragraph" w:customStyle="1" w:styleId="Style34">
    <w:name w:val="Style34"/>
    <w:basedOn w:val="a1"/>
    <w:rsid w:val="00501BD8"/>
    <w:pPr>
      <w:widowControl w:val="0"/>
      <w:spacing w:line="272" w:lineRule="exact"/>
      <w:jc w:val="both"/>
    </w:pPr>
    <w:rPr>
      <w:rFonts w:ascii="Times New Roman" w:hAnsi="Times New Roman"/>
    </w:rPr>
  </w:style>
  <w:style w:type="paragraph" w:customStyle="1" w:styleId="Style38">
    <w:name w:val="Style38"/>
    <w:basedOn w:val="a1"/>
    <w:rsid w:val="00501BD8"/>
    <w:pPr>
      <w:widowControl w:val="0"/>
      <w:spacing w:line="274" w:lineRule="exact"/>
      <w:ind w:firstLine="691"/>
      <w:jc w:val="both"/>
    </w:pPr>
    <w:rPr>
      <w:rFonts w:ascii="Times New Roman" w:hAnsi="Times New Roman"/>
    </w:rPr>
  </w:style>
  <w:style w:type="character" w:customStyle="1" w:styleId="FontStyle55">
    <w:name w:val="Font Style55"/>
    <w:basedOn w:val="a2"/>
    <w:uiPriority w:val="10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2"/>
    <w:uiPriority w:val="10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1">
    <w:name w:val="Font Style61"/>
    <w:basedOn w:val="a2"/>
    <w:uiPriority w:val="10"/>
    <w:rsid w:val="00501BD8"/>
    <w:rPr>
      <w:rFonts w:ascii="Arial" w:hAnsi="Arial" w:cs="Arial"/>
      <w:b/>
      <w:bCs/>
      <w:sz w:val="12"/>
      <w:szCs w:val="12"/>
    </w:rPr>
  </w:style>
  <w:style w:type="character" w:customStyle="1" w:styleId="FontStyle64">
    <w:name w:val="Font Style64"/>
    <w:basedOn w:val="a2"/>
    <w:uiPriority w:val="10"/>
    <w:rsid w:val="00501B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2"/>
    <w:uiPriority w:val="10"/>
    <w:rsid w:val="00501BD8"/>
    <w:rPr>
      <w:rFonts w:ascii="Georgia" w:hAnsi="Georgia" w:cs="Georgia"/>
      <w:sz w:val="12"/>
      <w:szCs w:val="12"/>
    </w:rPr>
  </w:style>
  <w:style w:type="character" w:customStyle="1" w:styleId="FontStyle70">
    <w:name w:val="Font Style70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1">
    <w:name w:val="Font Style71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6">
    <w:name w:val="Font Style76"/>
    <w:basedOn w:val="a2"/>
    <w:uiPriority w:val="11"/>
    <w:rsid w:val="00501BD8"/>
    <w:rPr>
      <w:rFonts w:ascii="Times New Roman" w:hAnsi="Times New Roman" w:cs="Times New Roman"/>
      <w:b/>
      <w:bCs/>
      <w:w w:val="10"/>
      <w:sz w:val="14"/>
      <w:szCs w:val="14"/>
    </w:rPr>
  </w:style>
  <w:style w:type="paragraph" w:customStyle="1" w:styleId="Style19">
    <w:name w:val="Style19"/>
    <w:basedOn w:val="a1"/>
    <w:rsid w:val="00501BD8"/>
    <w:pPr>
      <w:widowControl w:val="0"/>
      <w:spacing w:line="278" w:lineRule="exact"/>
      <w:jc w:val="center"/>
    </w:pPr>
    <w:rPr>
      <w:rFonts w:ascii="Times New Roman" w:hAnsi="Times New Roman"/>
    </w:rPr>
  </w:style>
  <w:style w:type="paragraph" w:customStyle="1" w:styleId="Style21">
    <w:name w:val="Style2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3">
    <w:name w:val="Style23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4">
    <w:name w:val="Style24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5">
    <w:name w:val="Style25"/>
    <w:basedOn w:val="a1"/>
    <w:rsid w:val="00501BD8"/>
    <w:pPr>
      <w:widowControl w:val="0"/>
      <w:spacing w:line="252" w:lineRule="exact"/>
      <w:jc w:val="right"/>
    </w:pPr>
    <w:rPr>
      <w:rFonts w:ascii="Times New Roman" w:hAnsi="Times New Roman"/>
    </w:rPr>
  </w:style>
  <w:style w:type="paragraph" w:customStyle="1" w:styleId="Style26">
    <w:name w:val="Style26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7">
    <w:name w:val="Style27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8">
    <w:name w:val="Style28"/>
    <w:basedOn w:val="a1"/>
    <w:rsid w:val="00501BD8"/>
    <w:pPr>
      <w:widowControl w:val="0"/>
      <w:spacing w:line="250" w:lineRule="exact"/>
      <w:ind w:firstLine="144"/>
    </w:pPr>
    <w:rPr>
      <w:rFonts w:ascii="Times New Roman" w:hAnsi="Times New Roman"/>
    </w:rPr>
  </w:style>
  <w:style w:type="paragraph" w:customStyle="1" w:styleId="Style29">
    <w:name w:val="Style29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0">
    <w:name w:val="Style30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1">
    <w:name w:val="Style3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2">
    <w:name w:val="Style32"/>
    <w:basedOn w:val="a1"/>
    <w:rsid w:val="00501BD8"/>
    <w:pPr>
      <w:widowControl w:val="0"/>
      <w:spacing w:line="264" w:lineRule="exact"/>
    </w:pPr>
    <w:rPr>
      <w:rFonts w:ascii="Times New Roman" w:hAnsi="Times New Roman"/>
    </w:rPr>
  </w:style>
  <w:style w:type="paragraph" w:customStyle="1" w:styleId="Style33">
    <w:name w:val="Style33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65">
    <w:name w:val="Font Style65"/>
    <w:basedOn w:val="a2"/>
    <w:uiPriority w:val="10"/>
    <w:rsid w:val="00501BD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6">
    <w:name w:val="Font Style66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2"/>
    <w:uiPriority w:val="10"/>
    <w:rsid w:val="00501B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2"/>
    <w:uiPriority w:val="11"/>
    <w:rsid w:val="00501B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72">
    <w:name w:val="Font Style72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2"/>
    <w:uiPriority w:val="11"/>
    <w:rsid w:val="00501BD8"/>
    <w:rPr>
      <w:rFonts w:ascii="Times New Roman" w:hAnsi="Times New Roman" w:cs="Times New Roman"/>
      <w:w w:val="30"/>
      <w:sz w:val="18"/>
      <w:szCs w:val="18"/>
    </w:rPr>
  </w:style>
  <w:style w:type="paragraph" w:customStyle="1" w:styleId="Style8">
    <w:name w:val="Style8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7">
    <w:name w:val="Style17"/>
    <w:basedOn w:val="a1"/>
    <w:rsid w:val="00501BD8"/>
    <w:pPr>
      <w:widowControl w:val="0"/>
      <w:spacing w:line="278" w:lineRule="exact"/>
      <w:ind w:firstLine="672"/>
    </w:pPr>
    <w:rPr>
      <w:rFonts w:ascii="Times New Roman" w:hAnsi="Times New Roman"/>
    </w:rPr>
  </w:style>
  <w:style w:type="paragraph" w:customStyle="1" w:styleId="Style14">
    <w:name w:val="Style14"/>
    <w:basedOn w:val="a1"/>
    <w:rsid w:val="00501BD8"/>
    <w:pPr>
      <w:widowControl w:val="0"/>
      <w:spacing w:line="230" w:lineRule="exact"/>
      <w:jc w:val="center"/>
    </w:pPr>
    <w:rPr>
      <w:rFonts w:ascii="Times New Roman" w:hAnsi="Times New Roman"/>
    </w:rPr>
  </w:style>
  <w:style w:type="paragraph" w:customStyle="1" w:styleId="Style16">
    <w:name w:val="Style16"/>
    <w:basedOn w:val="a1"/>
    <w:uiPriority w:val="99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91">
    <w:name w:val="Font Style91"/>
    <w:basedOn w:val="a2"/>
    <w:uiPriority w:val="12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12"/>
    <w:rsid w:val="00501BD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1"/>
    <w:rsid w:val="00501BD8"/>
    <w:pPr>
      <w:widowControl w:val="0"/>
      <w:spacing w:line="229" w:lineRule="exact"/>
      <w:jc w:val="both"/>
    </w:pPr>
    <w:rPr>
      <w:rFonts w:ascii="Times New Roman" w:hAnsi="Times New Roman"/>
    </w:rPr>
  </w:style>
  <w:style w:type="paragraph" w:customStyle="1" w:styleId="1e">
    <w:name w:val="Красная строка1"/>
    <w:basedOn w:val="af9"/>
    <w:rsid w:val="00501BD8"/>
    <w:pPr>
      <w:spacing w:after="120"/>
      <w:jc w:val="left"/>
    </w:pPr>
    <w:rPr>
      <w:szCs w:val="24"/>
    </w:rPr>
  </w:style>
  <w:style w:type="paragraph" w:customStyle="1" w:styleId="Style1">
    <w:name w:val="Style1"/>
    <w:basedOn w:val="a1"/>
    <w:uiPriority w:val="99"/>
    <w:rsid w:val="00501BD8"/>
    <w:pPr>
      <w:widowControl w:val="0"/>
      <w:spacing w:line="302" w:lineRule="exact"/>
      <w:ind w:hanging="360"/>
    </w:pPr>
    <w:rPr>
      <w:rFonts w:ascii="Arial" w:hAnsi="Arial"/>
    </w:rPr>
  </w:style>
  <w:style w:type="paragraph" w:customStyle="1" w:styleId="Style3">
    <w:name w:val="Style3"/>
    <w:basedOn w:val="a1"/>
    <w:uiPriority w:val="99"/>
    <w:rsid w:val="00501BD8"/>
    <w:pPr>
      <w:widowControl w:val="0"/>
      <w:spacing w:line="302" w:lineRule="exact"/>
    </w:pPr>
    <w:rPr>
      <w:rFonts w:ascii="Arial" w:hAnsi="Arial"/>
    </w:rPr>
  </w:style>
  <w:style w:type="character" w:customStyle="1" w:styleId="FontStyle11">
    <w:name w:val="Font Style11"/>
    <w:basedOn w:val="a2"/>
    <w:uiPriority w:val="99"/>
    <w:rsid w:val="00501BD8"/>
    <w:rPr>
      <w:rFonts w:ascii="Arial" w:hAnsi="Arial" w:cs="Arial"/>
      <w:sz w:val="24"/>
      <w:szCs w:val="24"/>
    </w:rPr>
  </w:style>
  <w:style w:type="paragraph" w:customStyle="1" w:styleId="Style4">
    <w:name w:val="Style4"/>
    <w:basedOn w:val="a1"/>
    <w:uiPriority w:val="99"/>
    <w:rsid w:val="00501BD8"/>
    <w:pPr>
      <w:widowControl w:val="0"/>
      <w:spacing w:line="235" w:lineRule="exact"/>
      <w:jc w:val="both"/>
    </w:pPr>
    <w:rPr>
      <w:rFonts w:ascii="Times New Roman" w:hAnsi="Times New Roman"/>
    </w:rPr>
  </w:style>
  <w:style w:type="paragraph" w:customStyle="1" w:styleId="Style9">
    <w:name w:val="Style9"/>
    <w:basedOn w:val="a1"/>
    <w:rsid w:val="00501BD8"/>
    <w:pPr>
      <w:widowControl w:val="0"/>
      <w:spacing w:line="235" w:lineRule="exact"/>
    </w:pPr>
    <w:rPr>
      <w:rFonts w:ascii="Times New Roman" w:hAnsi="Times New Roman"/>
    </w:rPr>
  </w:style>
  <w:style w:type="character" w:customStyle="1" w:styleId="FontStyle75">
    <w:name w:val="Font Style75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5">
    <w:name w:val="Style1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78">
    <w:name w:val="Font Style78"/>
    <w:basedOn w:val="a2"/>
    <w:uiPriority w:val="11"/>
    <w:rsid w:val="00501BD8"/>
    <w:rPr>
      <w:rFonts w:ascii="Times New Roman" w:hAnsi="Times New Roman" w:cs="Times New Roman"/>
      <w:w w:val="70"/>
      <w:sz w:val="28"/>
      <w:szCs w:val="28"/>
    </w:rPr>
  </w:style>
  <w:style w:type="character" w:customStyle="1" w:styleId="FontStyle79">
    <w:name w:val="Font Style79"/>
    <w:basedOn w:val="a2"/>
    <w:uiPriority w:val="11"/>
    <w:rsid w:val="00501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1"/>
    <w:uiPriority w:val="99"/>
    <w:rsid w:val="00501BD8"/>
    <w:pPr>
      <w:widowControl w:val="0"/>
      <w:spacing w:line="235" w:lineRule="exact"/>
      <w:ind w:hanging="62"/>
    </w:pPr>
    <w:rPr>
      <w:rFonts w:ascii="Times New Roman" w:hAnsi="Times New Roman"/>
    </w:rPr>
  </w:style>
  <w:style w:type="paragraph" w:customStyle="1" w:styleId="Style7">
    <w:name w:val="Style7"/>
    <w:basedOn w:val="a1"/>
    <w:rsid w:val="00501BD8"/>
    <w:pPr>
      <w:widowControl w:val="0"/>
      <w:spacing w:line="226" w:lineRule="exact"/>
      <w:ind w:firstLine="82"/>
    </w:pPr>
    <w:rPr>
      <w:rFonts w:ascii="Times New Roman" w:hAnsi="Times New Roman"/>
    </w:rPr>
  </w:style>
  <w:style w:type="character" w:customStyle="1" w:styleId="FontStyle81">
    <w:name w:val="Font Style81"/>
    <w:basedOn w:val="a2"/>
    <w:uiPriority w:val="11"/>
    <w:rsid w:val="00501BD8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1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39">
    <w:name w:val="Font Style39"/>
    <w:basedOn w:val="a2"/>
    <w:uiPriority w:val="6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2"/>
    <w:uiPriority w:val="8"/>
    <w:rsid w:val="00501BD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basedOn w:val="a2"/>
    <w:uiPriority w:val="11"/>
    <w:rsid w:val="00501BD8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7">
    <w:name w:val="Style47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99">
    <w:name w:val="Font Style99"/>
    <w:basedOn w:val="a2"/>
    <w:uiPriority w:val="12"/>
    <w:rsid w:val="00501BD8"/>
    <w:rPr>
      <w:rFonts w:ascii="Lucida Sans Unicode" w:hAnsi="Lucida Sans Unicode" w:cs="Lucida Sans Unicode"/>
      <w:spacing w:val="20"/>
      <w:sz w:val="12"/>
      <w:szCs w:val="12"/>
    </w:rPr>
  </w:style>
  <w:style w:type="paragraph" w:customStyle="1" w:styleId="Style6">
    <w:name w:val="Style6"/>
    <w:basedOn w:val="a1"/>
    <w:rsid w:val="00501BD8"/>
    <w:pPr>
      <w:widowControl w:val="0"/>
      <w:spacing w:line="230" w:lineRule="exact"/>
      <w:ind w:hanging="125"/>
    </w:pPr>
    <w:rPr>
      <w:rFonts w:ascii="Times New Roman" w:hAnsi="Times New Roman"/>
    </w:rPr>
  </w:style>
  <w:style w:type="character" w:customStyle="1" w:styleId="FontStyle37">
    <w:name w:val="Font Style37"/>
    <w:basedOn w:val="a2"/>
    <w:uiPriority w:val="6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145">
    <w:name w:val="Font Style145"/>
    <w:basedOn w:val="a2"/>
    <w:uiPriority w:val="7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basedOn w:val="a2"/>
    <w:uiPriority w:val="7"/>
    <w:rsid w:val="00501BD8"/>
    <w:rPr>
      <w:rFonts w:ascii="Times New Roman" w:hAnsi="Times New Roman" w:cs="Times New Roman"/>
      <w:sz w:val="18"/>
      <w:szCs w:val="18"/>
    </w:rPr>
  </w:style>
  <w:style w:type="paragraph" w:customStyle="1" w:styleId="4101">
    <w:name w:val="Стиль Стиль Заголовок 4 + Масштаб знаков: 101% + полужирный"/>
    <w:basedOn w:val="a1"/>
    <w:rsid w:val="00501BD8"/>
    <w:pPr>
      <w:keepNext/>
      <w:spacing w:before="240" w:after="240"/>
      <w:ind w:left="851"/>
      <w:outlineLvl w:val="3"/>
    </w:pPr>
    <w:rPr>
      <w:rFonts w:ascii="Times New Roman" w:hAnsi="Times New Roman"/>
      <w:b/>
      <w:color w:val="0000FF"/>
      <w:w w:val="101"/>
      <w:sz w:val="26"/>
      <w:szCs w:val="28"/>
    </w:rPr>
  </w:style>
  <w:style w:type="paragraph" w:customStyle="1" w:styleId="afff5">
    <w:name w:val="Содержимое таблицы"/>
    <w:basedOn w:val="a1"/>
    <w:rsid w:val="00501BD8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afff6">
    <w:name w:val="Заголовок таблицы"/>
    <w:basedOn w:val="afff5"/>
    <w:rsid w:val="00501BD8"/>
    <w:pPr>
      <w:jc w:val="center"/>
    </w:pPr>
    <w:rPr>
      <w:b/>
      <w:i/>
    </w:rPr>
  </w:style>
  <w:style w:type="paragraph" w:customStyle="1" w:styleId="Normal1">
    <w:name w:val="Normal Знак Знак Знак"/>
    <w:uiPriority w:val="12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FontStyle138">
    <w:name w:val="Font Style138"/>
    <w:basedOn w:val="a2"/>
    <w:uiPriority w:val="7"/>
    <w:rsid w:val="00501BD8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1"/>
    <w:rsid w:val="00501BD8"/>
    <w:pPr>
      <w:widowControl w:val="0"/>
      <w:spacing w:line="455" w:lineRule="exact"/>
      <w:ind w:firstLine="739"/>
      <w:jc w:val="both"/>
    </w:pPr>
    <w:rPr>
      <w:rFonts w:ascii="Times New Roman" w:hAnsi="Times New Roman"/>
    </w:rPr>
  </w:style>
  <w:style w:type="character" w:customStyle="1" w:styleId="FontStyle157">
    <w:name w:val="Font Style157"/>
    <w:basedOn w:val="a2"/>
    <w:uiPriority w:val="7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0">
    <w:name w:val="Знак Знак17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text">
    <w:name w:val="osntext"/>
    <w:basedOn w:val="a1"/>
    <w:uiPriority w:val="12"/>
    <w:rsid w:val="00501BD8"/>
    <w:pPr>
      <w:spacing w:before="100" w:beforeAutospacing="1" w:after="100" w:afterAutospacing="1"/>
    </w:pPr>
    <w:rPr>
      <w:rFonts w:ascii="Arial" w:hAnsi="Arial"/>
      <w:color w:val="7B7B7B"/>
      <w:sz w:val="18"/>
      <w:szCs w:val="18"/>
    </w:rPr>
  </w:style>
  <w:style w:type="paragraph" w:customStyle="1" w:styleId="BodyText21">
    <w:name w:val="Body Text 21"/>
    <w:basedOn w:val="a1"/>
    <w:uiPriority w:val="5"/>
    <w:rsid w:val="00501BD8"/>
    <w:pPr>
      <w:widowControl w:val="0"/>
      <w:spacing w:after="120"/>
      <w:ind w:firstLine="720"/>
      <w:jc w:val="both"/>
    </w:pPr>
    <w:rPr>
      <w:rFonts w:ascii="Times New Roman" w:hAnsi="Times New Roman"/>
    </w:rPr>
  </w:style>
  <w:style w:type="paragraph" w:customStyle="1" w:styleId="1f">
    <w:name w:val="Знак1"/>
    <w:basedOn w:val="a1"/>
    <w:rsid w:val="00501BD8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140">
    <w:name w:val="Знак Знак14"/>
    <w:basedOn w:val="a2"/>
    <w:locked/>
    <w:rsid w:val="00501B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20">
    <w:name w:val="Знак Знак32"/>
    <w:basedOn w:val="a2"/>
    <w:rsid w:val="00501BD8"/>
    <w:rPr>
      <w:b/>
      <w:bCs/>
      <w:sz w:val="28"/>
      <w:szCs w:val="28"/>
      <w:lang w:val="ru-RU" w:eastAsia="ru-RU" w:bidi="ar-SA"/>
    </w:rPr>
  </w:style>
  <w:style w:type="paragraph" w:styleId="afff7">
    <w:name w:val="Plain Text"/>
    <w:basedOn w:val="a1"/>
    <w:link w:val="afff8"/>
    <w:rsid w:val="00501BD8"/>
    <w:rPr>
      <w:rFonts w:ascii="Courier New" w:hAnsi="Courier New" w:cs="Courier New"/>
    </w:rPr>
  </w:style>
  <w:style w:type="character" w:customStyle="1" w:styleId="afff8">
    <w:name w:val="Текст Знак"/>
    <w:basedOn w:val="a2"/>
    <w:link w:val="afff7"/>
    <w:rsid w:val="00501BD8"/>
    <w:rPr>
      <w:rFonts w:ascii="Courier New" w:hAnsi="Courier New" w:cs="Courier New"/>
      <w:szCs w:val="20"/>
      <w:lang w:eastAsia="en-US"/>
    </w:rPr>
  </w:style>
  <w:style w:type="character" w:customStyle="1" w:styleId="FontStyle50">
    <w:name w:val="Font Style50"/>
    <w:basedOn w:val="a2"/>
    <w:uiPriority w:val="8"/>
    <w:rsid w:val="00501BD8"/>
    <w:rPr>
      <w:color w:val="000000"/>
      <w:sz w:val="26"/>
      <w:szCs w:val="26"/>
    </w:rPr>
  </w:style>
  <w:style w:type="character" w:customStyle="1" w:styleId="FontStyle34">
    <w:name w:val="Font Style34"/>
    <w:basedOn w:val="a2"/>
    <w:uiPriority w:val="6"/>
    <w:rsid w:val="00501BD8"/>
    <w:rPr>
      <w:sz w:val="22"/>
      <w:szCs w:val="22"/>
    </w:rPr>
  </w:style>
  <w:style w:type="character" w:customStyle="1" w:styleId="FontStyle33">
    <w:name w:val="Font Style33"/>
    <w:basedOn w:val="a2"/>
    <w:uiPriority w:val="6"/>
    <w:rsid w:val="00501BD8"/>
    <w:rPr>
      <w:b/>
      <w:bCs/>
      <w:sz w:val="22"/>
      <w:szCs w:val="22"/>
    </w:rPr>
  </w:style>
  <w:style w:type="character" w:customStyle="1" w:styleId="130">
    <w:name w:val="Знак Знак13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5">
    <w:name w:val="Style35"/>
    <w:basedOn w:val="a1"/>
    <w:next w:val="a1"/>
    <w:rsid w:val="00501BD8"/>
    <w:pPr>
      <w:widowControl w:val="0"/>
      <w:spacing w:line="322" w:lineRule="exact"/>
      <w:ind w:firstLine="701"/>
      <w:jc w:val="both"/>
    </w:pPr>
    <w:rPr>
      <w:rFonts w:ascii="Times New Roman" w:hAnsi="Times New Roman"/>
    </w:rPr>
  </w:style>
  <w:style w:type="paragraph" w:customStyle="1" w:styleId="3TimesNewRoman12">
    <w:name w:val="Стиль Заголовок 3 + Times New Roman Синий По центру После:  12 пт"/>
    <w:basedOn w:val="3"/>
    <w:rsid w:val="00501BD8"/>
    <w:pPr>
      <w:autoSpaceDE/>
      <w:autoSpaceDN/>
      <w:adjustRightInd/>
      <w:spacing w:before="360" w:after="360"/>
    </w:pPr>
    <w:rPr>
      <w:rFonts w:ascii="Times New Roman" w:hAnsi="Times New Roman" w:cs="Times New Roman"/>
      <w:color w:val="0000FF"/>
      <w:spacing w:val="26"/>
      <w:sz w:val="26"/>
      <w:szCs w:val="20"/>
    </w:rPr>
  </w:style>
  <w:style w:type="character" w:customStyle="1" w:styleId="pagefont1">
    <w:name w:val="pagefont1"/>
    <w:basedOn w:val="a2"/>
    <w:uiPriority w:val="12"/>
    <w:rsid w:val="00501BD8"/>
    <w:rPr>
      <w:rFonts w:ascii="Verdana" w:hAnsi="Verdana" w:hint="default"/>
      <w:sz w:val="18"/>
      <w:szCs w:val="18"/>
    </w:rPr>
  </w:style>
  <w:style w:type="paragraph" w:customStyle="1" w:styleId="212">
    <w:name w:val="Основной текст 21"/>
    <w:aliases w:val="Ioia?iaaiiue nienie !!"/>
    <w:basedOn w:val="a1"/>
    <w:rsid w:val="00501BD8"/>
    <w:pPr>
      <w:overflowPunct w:val="0"/>
      <w:ind w:firstLine="709"/>
      <w:jc w:val="both"/>
      <w:textAlignment w:val="baseline"/>
    </w:pPr>
    <w:rPr>
      <w:rFonts w:ascii="Times New Roman" w:hAnsi="Times New Roman"/>
    </w:rPr>
  </w:style>
  <w:style w:type="paragraph" w:customStyle="1" w:styleId="ConsNonformat">
    <w:name w:val="ConsNonformat"/>
    <w:link w:val="ConsNonformat0"/>
    <w:uiPriority w:val="11"/>
    <w:rsid w:val="00501BD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Default">
    <w:name w:val="Default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niiaiieoaeno">
    <w:name w:val="Iniiaiie oaeno"/>
    <w:basedOn w:val="Default"/>
    <w:next w:val="Default"/>
    <w:uiPriority w:val="12"/>
    <w:rsid w:val="00501BD8"/>
    <w:rPr>
      <w:color w:val="auto"/>
    </w:rPr>
  </w:style>
  <w:style w:type="paragraph" w:customStyle="1" w:styleId="oaenoniinee">
    <w:name w:val="oaeno niinee"/>
    <w:basedOn w:val="a1"/>
    <w:uiPriority w:val="12"/>
    <w:rsid w:val="00501BD8"/>
    <w:pPr>
      <w:jc w:val="both"/>
    </w:pPr>
    <w:rPr>
      <w:rFonts w:ascii="Times New Roman" w:hAnsi="Times New Roman"/>
    </w:rPr>
  </w:style>
  <w:style w:type="character" w:customStyle="1" w:styleId="FontStyle12">
    <w:name w:val="Font Style12"/>
    <w:basedOn w:val="a2"/>
    <w:uiPriority w:val="99"/>
    <w:rsid w:val="00501BD8"/>
    <w:rPr>
      <w:sz w:val="26"/>
      <w:szCs w:val="26"/>
    </w:rPr>
  </w:style>
  <w:style w:type="character" w:customStyle="1" w:styleId="FontStyle13">
    <w:name w:val="Font Style13"/>
    <w:basedOn w:val="a2"/>
    <w:uiPriority w:val="7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2"/>
    <w:uiPriority w:val="7"/>
    <w:rsid w:val="00501BD8"/>
    <w:rPr>
      <w:rFonts w:ascii="Trebuchet MS" w:hAnsi="Trebuchet MS" w:cs="Trebuchet MS"/>
      <w:b/>
      <w:bCs/>
      <w:sz w:val="24"/>
      <w:szCs w:val="24"/>
    </w:rPr>
  </w:style>
  <w:style w:type="character" w:customStyle="1" w:styleId="FontStyle15">
    <w:name w:val="Font Style15"/>
    <w:basedOn w:val="a2"/>
    <w:uiPriority w:val="7"/>
    <w:rsid w:val="00501BD8"/>
    <w:rPr>
      <w:rFonts w:ascii="Impact" w:hAnsi="Impact" w:cs="Impact"/>
      <w:sz w:val="22"/>
      <w:szCs w:val="22"/>
    </w:rPr>
  </w:style>
  <w:style w:type="character" w:customStyle="1" w:styleId="WW8Num6z0">
    <w:name w:val="WW8Num6z0"/>
    <w:rsid w:val="00501BD8"/>
    <w:rPr>
      <w:rFonts w:ascii="Symbol" w:hAnsi="Symbol"/>
    </w:rPr>
  </w:style>
  <w:style w:type="character" w:customStyle="1" w:styleId="WW8Num7z0">
    <w:name w:val="WW8Num7z0"/>
    <w:rsid w:val="00501BD8"/>
    <w:rPr>
      <w:rFonts w:ascii="Symbol" w:hAnsi="Symbol"/>
    </w:rPr>
  </w:style>
  <w:style w:type="character" w:customStyle="1" w:styleId="WW8Num9z0">
    <w:name w:val="WW8Num9z0"/>
    <w:rsid w:val="00501BD8"/>
    <w:rPr>
      <w:rFonts w:ascii="Symbol" w:hAnsi="Symbol"/>
    </w:rPr>
  </w:style>
  <w:style w:type="character" w:customStyle="1" w:styleId="Absatz-Standardschriftart">
    <w:name w:val="Absatz-Standardschriftart"/>
    <w:uiPriority w:val="5"/>
    <w:rsid w:val="00501BD8"/>
  </w:style>
  <w:style w:type="character" w:customStyle="1" w:styleId="WW8Num5z0">
    <w:name w:val="WW8Num5z0"/>
    <w:rsid w:val="00501BD8"/>
    <w:rPr>
      <w:rFonts w:ascii="Symbol" w:hAnsi="Symbol"/>
    </w:rPr>
  </w:style>
  <w:style w:type="character" w:customStyle="1" w:styleId="WW8Num8z0">
    <w:name w:val="WW8Num8z0"/>
    <w:rsid w:val="00501BD8"/>
    <w:rPr>
      <w:rFonts w:ascii="Symbol" w:hAnsi="Symbol"/>
    </w:rPr>
  </w:style>
  <w:style w:type="character" w:customStyle="1" w:styleId="WW8Num10z0">
    <w:name w:val="WW8Num10z0"/>
    <w:rsid w:val="00501BD8"/>
    <w:rPr>
      <w:rFonts w:ascii="Symbol" w:hAnsi="Symbol"/>
    </w:rPr>
  </w:style>
  <w:style w:type="character" w:customStyle="1" w:styleId="WW8Num13z0">
    <w:name w:val="WW8Num13z0"/>
    <w:rsid w:val="00501BD8"/>
    <w:rPr>
      <w:rFonts w:ascii="Wingdings" w:hAnsi="Wingdings"/>
    </w:rPr>
  </w:style>
  <w:style w:type="character" w:customStyle="1" w:styleId="WW8Num18z0">
    <w:name w:val="WW8Num18z0"/>
    <w:rsid w:val="00501BD8"/>
    <w:rPr>
      <w:rFonts w:ascii="Symbol" w:eastAsia="Lucida Sans Unicode" w:hAnsi="Symbol" w:cs="Times New Roman"/>
    </w:rPr>
  </w:style>
  <w:style w:type="character" w:customStyle="1" w:styleId="WW8Num18z1">
    <w:name w:val="WW8Num18z1"/>
    <w:rsid w:val="00501BD8"/>
    <w:rPr>
      <w:rFonts w:ascii="Courier New" w:hAnsi="Courier New" w:cs="Courier New"/>
    </w:rPr>
  </w:style>
  <w:style w:type="character" w:customStyle="1" w:styleId="WW8Num18z2">
    <w:name w:val="WW8Num18z2"/>
    <w:rsid w:val="00501BD8"/>
    <w:rPr>
      <w:rFonts w:ascii="Wingdings" w:hAnsi="Wingdings"/>
    </w:rPr>
  </w:style>
  <w:style w:type="character" w:customStyle="1" w:styleId="WW8Num18z3">
    <w:name w:val="WW8Num18z3"/>
    <w:rsid w:val="00501BD8"/>
    <w:rPr>
      <w:rFonts w:ascii="Symbol" w:hAnsi="Symbol"/>
    </w:rPr>
  </w:style>
  <w:style w:type="character" w:customStyle="1" w:styleId="WW8Num23z0">
    <w:name w:val="WW8Num23z0"/>
    <w:rsid w:val="00501BD8"/>
    <w:rPr>
      <w:rFonts w:ascii="Wingdings" w:eastAsia="Times New Roman" w:hAnsi="Wingdings" w:cs="Times New Roman"/>
    </w:rPr>
  </w:style>
  <w:style w:type="character" w:customStyle="1" w:styleId="WW8Num23z1">
    <w:name w:val="WW8Num23z1"/>
    <w:rsid w:val="00501BD8"/>
    <w:rPr>
      <w:rFonts w:ascii="Courier New" w:hAnsi="Courier New" w:cs="Courier New"/>
    </w:rPr>
  </w:style>
  <w:style w:type="character" w:customStyle="1" w:styleId="WW8Num23z2">
    <w:name w:val="WW8Num23z2"/>
    <w:rsid w:val="00501BD8"/>
    <w:rPr>
      <w:rFonts w:ascii="Wingdings" w:hAnsi="Wingdings"/>
    </w:rPr>
  </w:style>
  <w:style w:type="character" w:customStyle="1" w:styleId="WW8Num23z3">
    <w:name w:val="WW8Num23z3"/>
    <w:rsid w:val="00501BD8"/>
    <w:rPr>
      <w:rFonts w:ascii="Symbol" w:hAnsi="Symbol"/>
    </w:rPr>
  </w:style>
  <w:style w:type="character" w:customStyle="1" w:styleId="WW8Num25z0">
    <w:name w:val="WW8Num25z0"/>
    <w:rsid w:val="00501BD8"/>
    <w:rPr>
      <w:rFonts w:ascii="Symbol" w:hAnsi="Symbol"/>
    </w:rPr>
  </w:style>
  <w:style w:type="character" w:customStyle="1" w:styleId="WW8Num25z1">
    <w:name w:val="WW8Num25z1"/>
    <w:rsid w:val="00501BD8"/>
    <w:rPr>
      <w:rFonts w:ascii="Courier New" w:hAnsi="Courier New" w:cs="Courier New"/>
    </w:rPr>
  </w:style>
  <w:style w:type="character" w:customStyle="1" w:styleId="WW8Num25z2">
    <w:name w:val="WW8Num25z2"/>
    <w:rsid w:val="00501BD8"/>
    <w:rPr>
      <w:rFonts w:ascii="Wingdings" w:hAnsi="Wingdings"/>
    </w:rPr>
  </w:style>
  <w:style w:type="character" w:customStyle="1" w:styleId="WW8Num26z0">
    <w:name w:val="WW8Num26z0"/>
    <w:rsid w:val="00501BD8"/>
    <w:rPr>
      <w:rFonts w:ascii="Symbol" w:eastAsia="Lucida Sans Unicode" w:hAnsi="Symbol" w:cs="Times New Roman"/>
    </w:rPr>
  </w:style>
  <w:style w:type="character" w:customStyle="1" w:styleId="WW8Num26z1">
    <w:name w:val="WW8Num26z1"/>
    <w:rsid w:val="00501BD8"/>
    <w:rPr>
      <w:rFonts w:ascii="Courier New" w:hAnsi="Courier New" w:cs="Courier New"/>
    </w:rPr>
  </w:style>
  <w:style w:type="character" w:customStyle="1" w:styleId="WW8Num26z2">
    <w:name w:val="WW8Num26z2"/>
    <w:rsid w:val="00501BD8"/>
    <w:rPr>
      <w:rFonts w:ascii="Wingdings" w:hAnsi="Wingdings"/>
    </w:rPr>
  </w:style>
  <w:style w:type="character" w:customStyle="1" w:styleId="WW8Num26z3">
    <w:name w:val="WW8Num26z3"/>
    <w:rsid w:val="00501BD8"/>
    <w:rPr>
      <w:rFonts w:ascii="Symbol" w:hAnsi="Symbol"/>
    </w:rPr>
  </w:style>
  <w:style w:type="character" w:customStyle="1" w:styleId="WW8Num29z0">
    <w:name w:val="WW8Num29z0"/>
    <w:rsid w:val="00501BD8"/>
    <w:rPr>
      <w:rFonts w:ascii="Wingdings" w:eastAsia="Times New Roman" w:hAnsi="Wingdings" w:cs="Times New Roman"/>
    </w:rPr>
  </w:style>
  <w:style w:type="character" w:customStyle="1" w:styleId="WW8Num29z1">
    <w:name w:val="WW8Num29z1"/>
    <w:rsid w:val="00501BD8"/>
    <w:rPr>
      <w:rFonts w:ascii="Courier New" w:hAnsi="Courier New" w:cs="Courier New"/>
    </w:rPr>
  </w:style>
  <w:style w:type="character" w:customStyle="1" w:styleId="WW8Num29z2">
    <w:name w:val="WW8Num29z2"/>
    <w:rsid w:val="00501BD8"/>
    <w:rPr>
      <w:rFonts w:ascii="Wingdings" w:hAnsi="Wingdings"/>
    </w:rPr>
  </w:style>
  <w:style w:type="character" w:customStyle="1" w:styleId="WW8Num29z3">
    <w:name w:val="WW8Num29z3"/>
    <w:rsid w:val="00501BD8"/>
    <w:rPr>
      <w:rFonts w:ascii="Symbol" w:hAnsi="Symbol"/>
    </w:rPr>
  </w:style>
  <w:style w:type="character" w:customStyle="1" w:styleId="WW8Num31z0">
    <w:name w:val="WW8Num31z0"/>
    <w:rsid w:val="00501BD8"/>
    <w:rPr>
      <w:rFonts w:ascii="Symbol" w:eastAsia="Lucida Sans Unicode" w:hAnsi="Symbol" w:cs="Times New Roman"/>
    </w:rPr>
  </w:style>
  <w:style w:type="character" w:customStyle="1" w:styleId="WW8Num31z1">
    <w:name w:val="WW8Num31z1"/>
    <w:rsid w:val="00501BD8"/>
    <w:rPr>
      <w:rFonts w:ascii="Courier New" w:hAnsi="Courier New" w:cs="Courier New"/>
    </w:rPr>
  </w:style>
  <w:style w:type="character" w:customStyle="1" w:styleId="WW8Num31z2">
    <w:name w:val="WW8Num31z2"/>
    <w:rsid w:val="00501BD8"/>
    <w:rPr>
      <w:rFonts w:ascii="Wingdings" w:hAnsi="Wingdings"/>
    </w:rPr>
  </w:style>
  <w:style w:type="character" w:customStyle="1" w:styleId="WW8Num31z3">
    <w:name w:val="WW8Num31z3"/>
    <w:rsid w:val="00501BD8"/>
    <w:rPr>
      <w:rFonts w:ascii="Symbol" w:hAnsi="Symbol"/>
    </w:rPr>
  </w:style>
  <w:style w:type="character" w:customStyle="1" w:styleId="WW8Num34z0">
    <w:name w:val="WW8Num34z0"/>
    <w:rsid w:val="00501BD8"/>
    <w:rPr>
      <w:rFonts w:ascii="Symbol" w:hAnsi="Symbol"/>
    </w:rPr>
  </w:style>
  <w:style w:type="character" w:customStyle="1" w:styleId="WW8Num34z1">
    <w:name w:val="WW8Num34z1"/>
    <w:rsid w:val="00501BD8"/>
    <w:rPr>
      <w:rFonts w:ascii="Courier New" w:hAnsi="Courier New" w:cs="Courier New"/>
    </w:rPr>
  </w:style>
  <w:style w:type="character" w:customStyle="1" w:styleId="WW8Num34z2">
    <w:name w:val="WW8Num34z2"/>
    <w:rsid w:val="00501BD8"/>
    <w:rPr>
      <w:rFonts w:ascii="Wingdings" w:hAnsi="Wingdings"/>
    </w:rPr>
  </w:style>
  <w:style w:type="character" w:customStyle="1" w:styleId="WW8Num38z0">
    <w:name w:val="WW8Num38z0"/>
    <w:rsid w:val="00501BD8"/>
    <w:rPr>
      <w:rFonts w:ascii="Symbol" w:hAnsi="Symbol"/>
    </w:rPr>
  </w:style>
  <w:style w:type="character" w:customStyle="1" w:styleId="WW8Num38z1">
    <w:name w:val="WW8Num38z1"/>
    <w:rsid w:val="00501BD8"/>
    <w:rPr>
      <w:rFonts w:ascii="Courier New" w:hAnsi="Courier New" w:cs="Courier New"/>
    </w:rPr>
  </w:style>
  <w:style w:type="character" w:customStyle="1" w:styleId="WW8Num38z2">
    <w:name w:val="WW8Num38z2"/>
    <w:rsid w:val="00501BD8"/>
    <w:rPr>
      <w:rFonts w:ascii="Wingdings" w:hAnsi="Wingdings"/>
    </w:rPr>
  </w:style>
  <w:style w:type="character" w:customStyle="1" w:styleId="WW8Num39z0">
    <w:name w:val="WW8Num39z0"/>
    <w:rsid w:val="00501BD8"/>
    <w:rPr>
      <w:i/>
    </w:rPr>
  </w:style>
  <w:style w:type="character" w:customStyle="1" w:styleId="WW8Num41z0">
    <w:name w:val="WW8Num41z0"/>
    <w:rsid w:val="00501BD8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501BD8"/>
    <w:rPr>
      <w:rFonts w:ascii="Courier New" w:hAnsi="Courier New"/>
    </w:rPr>
  </w:style>
  <w:style w:type="character" w:customStyle="1" w:styleId="WW8Num41z2">
    <w:name w:val="WW8Num41z2"/>
    <w:rsid w:val="00501BD8"/>
    <w:rPr>
      <w:rFonts w:ascii="Wingdings" w:hAnsi="Wingdings"/>
    </w:rPr>
  </w:style>
  <w:style w:type="character" w:customStyle="1" w:styleId="WW8Num41z3">
    <w:name w:val="WW8Num41z3"/>
    <w:rsid w:val="00501BD8"/>
    <w:rPr>
      <w:rFonts w:ascii="Symbol" w:hAnsi="Symbol"/>
    </w:rPr>
  </w:style>
  <w:style w:type="character" w:customStyle="1" w:styleId="WW8Num43z0">
    <w:name w:val="WW8Num43z0"/>
    <w:rsid w:val="00501BD8"/>
    <w:rPr>
      <w:rFonts w:ascii="Symbol" w:eastAsia="Lucida Sans Unicode" w:hAnsi="Symbol" w:cs="Times New Roman"/>
    </w:rPr>
  </w:style>
  <w:style w:type="character" w:customStyle="1" w:styleId="WW8Num43z1">
    <w:name w:val="WW8Num43z1"/>
    <w:rsid w:val="00501BD8"/>
    <w:rPr>
      <w:rFonts w:ascii="Courier New" w:hAnsi="Courier New" w:cs="Courier New"/>
    </w:rPr>
  </w:style>
  <w:style w:type="character" w:customStyle="1" w:styleId="WW8Num43z2">
    <w:name w:val="WW8Num43z2"/>
    <w:rsid w:val="00501BD8"/>
    <w:rPr>
      <w:rFonts w:ascii="Wingdings" w:hAnsi="Wingdings"/>
    </w:rPr>
  </w:style>
  <w:style w:type="character" w:customStyle="1" w:styleId="WW8Num43z3">
    <w:name w:val="WW8Num43z3"/>
    <w:rsid w:val="00501BD8"/>
    <w:rPr>
      <w:rFonts w:ascii="Symbol" w:hAnsi="Symbol"/>
    </w:rPr>
  </w:style>
  <w:style w:type="character" w:customStyle="1" w:styleId="WW8Num44z0">
    <w:name w:val="WW8Num44z0"/>
    <w:rsid w:val="00501BD8"/>
    <w:rPr>
      <w:rFonts w:ascii="Symbol" w:hAnsi="Symbol"/>
    </w:rPr>
  </w:style>
  <w:style w:type="character" w:customStyle="1" w:styleId="WW8Num44z1">
    <w:name w:val="WW8Num44z1"/>
    <w:rsid w:val="00501BD8"/>
    <w:rPr>
      <w:rFonts w:ascii="Courier New" w:hAnsi="Courier New" w:cs="Courier New"/>
    </w:rPr>
  </w:style>
  <w:style w:type="character" w:customStyle="1" w:styleId="WW8Num44z2">
    <w:name w:val="WW8Num44z2"/>
    <w:rsid w:val="00501BD8"/>
    <w:rPr>
      <w:rFonts w:ascii="Wingdings" w:hAnsi="Wingdings"/>
    </w:rPr>
  </w:style>
  <w:style w:type="character" w:customStyle="1" w:styleId="1f0">
    <w:name w:val="Основной шрифт абзаца1"/>
    <w:rsid w:val="00501BD8"/>
  </w:style>
  <w:style w:type="character" w:customStyle="1" w:styleId="afff9">
    <w:name w:val="Символ сноски"/>
    <w:basedOn w:val="1f0"/>
    <w:rsid w:val="00501BD8"/>
    <w:rPr>
      <w:vertAlign w:val="superscript"/>
    </w:rPr>
  </w:style>
  <w:style w:type="character" w:customStyle="1" w:styleId="afffa">
    <w:name w:val="Символы концевой сноски"/>
    <w:basedOn w:val="1f0"/>
    <w:rsid w:val="00501BD8"/>
    <w:rPr>
      <w:vertAlign w:val="superscript"/>
    </w:rPr>
  </w:style>
  <w:style w:type="character" w:customStyle="1" w:styleId="2f0">
    <w:name w:val="Основной шрифт абзаца2"/>
    <w:rsid w:val="00501BD8"/>
    <w:rPr>
      <w:sz w:val="24"/>
      <w:szCs w:val="24"/>
      <w:lang w:val="ru-RU"/>
    </w:rPr>
  </w:style>
  <w:style w:type="character" w:customStyle="1" w:styleId="FontStyle21">
    <w:name w:val="Font Style21"/>
    <w:basedOn w:val="2f0"/>
    <w:uiPriority w:val="6"/>
    <w:rsid w:val="00501BD8"/>
    <w:rPr>
      <w:b/>
      <w:bCs/>
      <w:sz w:val="10"/>
      <w:szCs w:val="10"/>
    </w:rPr>
  </w:style>
  <w:style w:type="character" w:customStyle="1" w:styleId="FontStyle16">
    <w:name w:val="Font Style16"/>
    <w:basedOn w:val="2f0"/>
    <w:uiPriority w:val="7"/>
    <w:rsid w:val="00501BD8"/>
    <w:rPr>
      <w:i/>
      <w:iCs/>
      <w:sz w:val="18"/>
      <w:szCs w:val="18"/>
    </w:rPr>
  </w:style>
  <w:style w:type="character" w:customStyle="1" w:styleId="FontStyle20">
    <w:name w:val="Font Style20"/>
    <w:basedOn w:val="2f0"/>
    <w:uiPriority w:val="6"/>
    <w:rsid w:val="00501BD8"/>
    <w:rPr>
      <w:sz w:val="18"/>
      <w:szCs w:val="18"/>
    </w:rPr>
  </w:style>
  <w:style w:type="character" w:customStyle="1" w:styleId="FontStyle17">
    <w:name w:val="Font Style17"/>
    <w:basedOn w:val="2f0"/>
    <w:uiPriority w:val="7"/>
    <w:rsid w:val="00501BD8"/>
    <w:rPr>
      <w:sz w:val="14"/>
      <w:szCs w:val="14"/>
    </w:rPr>
  </w:style>
  <w:style w:type="character" w:customStyle="1" w:styleId="FontStyle18">
    <w:name w:val="Font Style18"/>
    <w:basedOn w:val="2f0"/>
    <w:uiPriority w:val="6"/>
    <w:rsid w:val="00501BD8"/>
    <w:rPr>
      <w:sz w:val="16"/>
      <w:szCs w:val="16"/>
    </w:rPr>
  </w:style>
  <w:style w:type="character" w:customStyle="1" w:styleId="FontStyle19">
    <w:name w:val="Font Style19"/>
    <w:basedOn w:val="2f0"/>
    <w:uiPriority w:val="6"/>
    <w:rsid w:val="00501BD8"/>
    <w:rPr>
      <w:b/>
      <w:bCs/>
      <w:sz w:val="18"/>
      <w:szCs w:val="18"/>
    </w:rPr>
  </w:style>
  <w:style w:type="character" w:customStyle="1" w:styleId="FontStyle26">
    <w:name w:val="Font Style26"/>
    <w:basedOn w:val="2f0"/>
    <w:uiPriority w:val="6"/>
    <w:rsid w:val="00501BD8"/>
    <w:rPr>
      <w:rFonts w:ascii="Arial" w:eastAsia="Arial" w:hAnsi="Arial" w:cs="Arial"/>
      <w:b/>
      <w:bCs/>
      <w:sz w:val="18"/>
      <w:szCs w:val="18"/>
    </w:rPr>
  </w:style>
  <w:style w:type="character" w:customStyle="1" w:styleId="FontStyle22">
    <w:name w:val="Font Style22"/>
    <w:basedOn w:val="2f0"/>
    <w:uiPriority w:val="6"/>
    <w:rsid w:val="00501BD8"/>
    <w:rPr>
      <w:rFonts w:ascii="Arial" w:eastAsia="Arial" w:hAnsi="Arial" w:cs="Arial"/>
      <w:sz w:val="18"/>
      <w:szCs w:val="18"/>
    </w:rPr>
  </w:style>
  <w:style w:type="character" w:customStyle="1" w:styleId="FontStyle24">
    <w:name w:val="Font Style24"/>
    <w:basedOn w:val="2f0"/>
    <w:uiPriority w:val="6"/>
    <w:rsid w:val="00501BD8"/>
    <w:rPr>
      <w:rFonts w:ascii="Arial" w:eastAsia="Arial" w:hAnsi="Arial" w:cs="Arial"/>
      <w:b/>
      <w:bCs/>
      <w:i/>
      <w:iCs/>
      <w:sz w:val="30"/>
      <w:szCs w:val="30"/>
    </w:rPr>
  </w:style>
  <w:style w:type="character" w:customStyle="1" w:styleId="FontStyle25">
    <w:name w:val="Font Style25"/>
    <w:basedOn w:val="2f0"/>
    <w:uiPriority w:val="6"/>
    <w:rsid w:val="00501BD8"/>
    <w:rPr>
      <w:rFonts w:ascii="Arial" w:eastAsia="Arial" w:hAnsi="Arial" w:cs="Arial"/>
      <w:smallCaps/>
      <w:sz w:val="18"/>
      <w:szCs w:val="18"/>
    </w:rPr>
  </w:style>
  <w:style w:type="character" w:customStyle="1" w:styleId="WW-Absatz-Standardschriftart">
    <w:name w:val="WW-Absatz-Standardschriftart"/>
    <w:rsid w:val="00501BD8"/>
  </w:style>
  <w:style w:type="paragraph" w:customStyle="1" w:styleId="afffb">
    <w:name w:val="Заголовок"/>
    <w:basedOn w:val="a1"/>
    <w:next w:val="af9"/>
    <w:rsid w:val="00501BD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c">
    <w:name w:val="List"/>
    <w:basedOn w:val="af9"/>
    <w:rsid w:val="00501BD8"/>
    <w:pPr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f1">
    <w:name w:val="Название1"/>
    <w:basedOn w:val="a1"/>
    <w:rsid w:val="00501BD8"/>
    <w:pPr>
      <w:suppressLineNumbers/>
      <w:spacing w:before="120" w:after="120"/>
    </w:pPr>
    <w:rPr>
      <w:rFonts w:ascii="Arial" w:hAnsi="Arial" w:cs="Tahoma"/>
      <w:i/>
      <w:lang w:eastAsia="ar-SA"/>
    </w:rPr>
  </w:style>
  <w:style w:type="paragraph" w:customStyle="1" w:styleId="1f2">
    <w:name w:val="Указатель1"/>
    <w:basedOn w:val="a1"/>
    <w:rsid w:val="00501BD8"/>
    <w:pPr>
      <w:suppressLineNumbers/>
    </w:pPr>
    <w:rPr>
      <w:rFonts w:ascii="Arial" w:hAnsi="Arial" w:cs="Tahoma"/>
      <w:lang w:eastAsia="ar-SA"/>
    </w:rPr>
  </w:style>
  <w:style w:type="paragraph" w:customStyle="1" w:styleId="1f3">
    <w:name w:val="Схема документа1"/>
    <w:basedOn w:val="a1"/>
    <w:rsid w:val="00501BD8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310">
    <w:name w:val="Основной текст 31"/>
    <w:basedOn w:val="a1"/>
    <w:rsid w:val="00501BD8"/>
    <w:pPr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1"/>
    <w:rsid w:val="00501BD8"/>
    <w:pPr>
      <w:ind w:firstLine="708"/>
      <w:jc w:val="both"/>
    </w:pPr>
    <w:rPr>
      <w:rFonts w:ascii="Times New Roman" w:hAnsi="Times New Roman"/>
      <w:sz w:val="28"/>
      <w:lang w:eastAsia="ar-SA"/>
    </w:rPr>
  </w:style>
  <w:style w:type="paragraph" w:customStyle="1" w:styleId="1f4">
    <w:name w:val="Название объекта1"/>
    <w:basedOn w:val="a1"/>
    <w:next w:val="a1"/>
    <w:rsid w:val="00501BD8"/>
    <w:rPr>
      <w:rFonts w:ascii="Times New Roman" w:hAnsi="Times New Roman"/>
      <w:b/>
      <w:lang w:eastAsia="ar-SA"/>
    </w:rPr>
  </w:style>
  <w:style w:type="paragraph" w:customStyle="1" w:styleId="1f5">
    <w:name w:val="Маркированный список1"/>
    <w:basedOn w:val="a1"/>
    <w:rsid w:val="00501BD8"/>
    <w:pPr>
      <w:ind w:right="-263" w:firstLine="534"/>
      <w:jc w:val="center"/>
    </w:pPr>
    <w:rPr>
      <w:rFonts w:ascii="Times New Roman" w:hAnsi="Times New Roman"/>
      <w:b/>
      <w:spacing w:val="-12"/>
      <w:lang w:eastAsia="ar-SA"/>
    </w:rPr>
  </w:style>
  <w:style w:type="paragraph" w:customStyle="1" w:styleId="100">
    <w:name w:val="Оглавление 10"/>
    <w:basedOn w:val="1f2"/>
    <w:rsid w:val="00501BD8"/>
    <w:pPr>
      <w:tabs>
        <w:tab w:val="right" w:leader="dot" w:pos="9637"/>
      </w:tabs>
      <w:ind w:left="2547"/>
    </w:pPr>
  </w:style>
  <w:style w:type="paragraph" w:customStyle="1" w:styleId="afffd">
    <w:name w:val="Содержимое врезки"/>
    <w:basedOn w:val="af9"/>
    <w:rsid w:val="00501BD8"/>
    <w:pPr>
      <w:spacing w:after="120"/>
      <w:jc w:val="left"/>
    </w:pPr>
    <w:rPr>
      <w:szCs w:val="24"/>
      <w:lang w:eastAsia="ar-SA"/>
    </w:rPr>
  </w:style>
  <w:style w:type="paragraph" w:customStyle="1" w:styleId="Style11">
    <w:name w:val="Style11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0">
    <w:name w:val="Style10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3">
    <w:name w:val="Style13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36">
    <w:name w:val="çàãîëîâîê 3"/>
    <w:basedOn w:val="a1"/>
    <w:next w:val="a1"/>
    <w:uiPriority w:val="17"/>
    <w:rsid w:val="00501BD8"/>
    <w:pPr>
      <w:keepNext/>
    </w:pPr>
    <w:rPr>
      <w:rFonts w:ascii="Times New Roman" w:hAnsi="Times New Roman"/>
      <w:b/>
      <w:sz w:val="28"/>
    </w:rPr>
  </w:style>
  <w:style w:type="paragraph" w:customStyle="1" w:styleId="CM36">
    <w:name w:val="CM36"/>
    <w:basedOn w:val="Default"/>
    <w:next w:val="Default"/>
    <w:uiPriority w:val="11"/>
    <w:rsid w:val="00501BD8"/>
    <w:pPr>
      <w:spacing w:after="248"/>
    </w:pPr>
    <w:rPr>
      <w:rFonts w:ascii="OEKGHE+OfficinaSerifWinC" w:hAnsi="OEKGHE+OfficinaSerifWinC" w:cs="Times New Roman"/>
      <w:color w:val="auto"/>
    </w:rPr>
  </w:style>
  <w:style w:type="paragraph" w:customStyle="1" w:styleId="afffe">
    <w:name w:val="табл"/>
    <w:basedOn w:val="a1"/>
    <w:rsid w:val="00501BD8"/>
    <w:rPr>
      <w:rFonts w:ascii="Arial" w:hAnsi="Arial"/>
    </w:rPr>
  </w:style>
  <w:style w:type="paragraph" w:styleId="affff">
    <w:name w:val="Block Text"/>
    <w:basedOn w:val="a1"/>
    <w:rsid w:val="00501BD8"/>
    <w:pPr>
      <w:shd w:val="clear" w:color="auto" w:fill="FFFFFF"/>
      <w:spacing w:before="307" w:line="322" w:lineRule="exact"/>
      <w:ind w:left="5" w:right="5" w:firstLine="418"/>
      <w:jc w:val="both"/>
    </w:pPr>
    <w:rPr>
      <w:rFonts w:ascii="Times New Roman" w:hAnsi="Times New Roman"/>
    </w:rPr>
  </w:style>
  <w:style w:type="paragraph" w:customStyle="1" w:styleId="321">
    <w:name w:val="Основной текст с отступом 32"/>
    <w:basedOn w:val="a1"/>
    <w:rsid w:val="00501BD8"/>
    <w:pPr>
      <w:overflowPunct w:val="0"/>
      <w:ind w:left="142" w:firstLine="425"/>
      <w:jc w:val="both"/>
      <w:textAlignment w:val="baseline"/>
    </w:pPr>
    <w:rPr>
      <w:rFonts w:ascii="Times New Roman" w:hAnsi="Times New Roman"/>
    </w:rPr>
  </w:style>
  <w:style w:type="paragraph" w:customStyle="1" w:styleId="affff0">
    <w:name w:val="Заголграф"/>
    <w:basedOn w:val="13"/>
    <w:rsid w:val="00501BD8"/>
    <w:pPr>
      <w:spacing w:before="0" w:after="0"/>
      <w:jc w:val="both"/>
    </w:pPr>
    <w:rPr>
      <w:rFonts w:ascii="Arial" w:eastAsia="Lucida Sans Unicode" w:hAnsi="Arial" w:cs="Times New Roman"/>
      <w:noProof w:val="0"/>
      <w:kern w:val="0"/>
      <w:sz w:val="22"/>
    </w:rPr>
  </w:style>
  <w:style w:type="paragraph" w:customStyle="1" w:styleId="ConsTitle">
    <w:name w:val="ConsTitle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Standard">
    <w:name w:val="Standard"/>
    <w:basedOn w:val="af9"/>
    <w:rsid w:val="00501BD8"/>
    <w:pPr>
      <w:keepLines/>
      <w:jc w:val="right"/>
    </w:pPr>
  </w:style>
  <w:style w:type="paragraph" w:customStyle="1" w:styleId="ttitle">
    <w:name w:val="ttitle"/>
    <w:basedOn w:val="a1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f6">
    <w:name w:val="Основной текст1"/>
    <w:basedOn w:val="a1"/>
    <w:rsid w:val="00501BD8"/>
    <w:pPr>
      <w:spacing w:after="120" w:line="140" w:lineRule="atLeast"/>
    </w:pPr>
    <w:rPr>
      <w:rFonts w:ascii="Times New Roman" w:hAnsi="Times New Roman"/>
      <w:snapToGrid w:val="0"/>
    </w:rPr>
  </w:style>
  <w:style w:type="paragraph" w:styleId="affff1">
    <w:name w:val="Normal Indent"/>
    <w:basedOn w:val="a1"/>
    <w:rsid w:val="00501BD8"/>
    <w:pPr>
      <w:spacing w:after="300" w:line="300" w:lineRule="atLeast"/>
      <w:ind w:left="1985"/>
    </w:pPr>
    <w:rPr>
      <w:rFonts w:ascii="Garamond" w:hAnsi="Garamond"/>
      <w:sz w:val="22"/>
      <w:lang w:val="en-GB"/>
    </w:rPr>
  </w:style>
  <w:style w:type="paragraph" w:customStyle="1" w:styleId="37">
    <w:name w:val="Заголов3"/>
    <w:basedOn w:val="a1"/>
    <w:rsid w:val="00501BD8"/>
    <w:pPr>
      <w:widowControl w:val="0"/>
      <w:jc w:val="center"/>
    </w:pPr>
    <w:rPr>
      <w:rFonts w:ascii="Arial" w:hAnsi="Arial"/>
      <w:snapToGrid w:val="0"/>
    </w:rPr>
  </w:style>
  <w:style w:type="paragraph" w:customStyle="1" w:styleId="affff2">
    <w:name w:val="наименование таблицы"/>
    <w:basedOn w:val="a1"/>
    <w:autoRedefine/>
    <w:rsid w:val="00501BD8"/>
    <w:pPr>
      <w:widowControl w:val="0"/>
      <w:spacing w:line="360" w:lineRule="auto"/>
      <w:jc w:val="center"/>
    </w:pPr>
    <w:rPr>
      <w:rFonts w:ascii="Times New Roman" w:hAnsi="Times New Roman"/>
      <w:i/>
    </w:rPr>
  </w:style>
  <w:style w:type="paragraph" w:customStyle="1" w:styleId="Normal10">
    <w:name w:val="Normal1"/>
    <w:uiPriority w:val="12"/>
    <w:rsid w:val="00501BD8"/>
    <w:pPr>
      <w:widowControl w:val="0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fff3">
    <w:name w:val="ВерхКолонтитул Знак Знак Знак"/>
    <w:aliases w:val="ВерхКолонтитул Знак Знак Знак1"/>
    <w:basedOn w:val="a2"/>
    <w:rsid w:val="00501BD8"/>
    <w:rPr>
      <w:sz w:val="24"/>
      <w:szCs w:val="24"/>
      <w:lang w:val="ru-RU" w:eastAsia="ru-RU" w:bidi="ar-SA"/>
    </w:rPr>
  </w:style>
  <w:style w:type="paragraph" w:customStyle="1" w:styleId="Style20">
    <w:name w:val="Style20"/>
    <w:basedOn w:val="a1"/>
    <w:next w:val="a1"/>
    <w:rsid w:val="00501BD8"/>
    <w:pPr>
      <w:widowControl w:val="0"/>
      <w:spacing w:line="326" w:lineRule="exact"/>
      <w:ind w:firstLine="528"/>
      <w:jc w:val="both"/>
    </w:pPr>
    <w:rPr>
      <w:rFonts w:ascii="Times New Roman" w:hAnsi="Times New Roman"/>
    </w:rPr>
  </w:style>
  <w:style w:type="paragraph" w:customStyle="1" w:styleId="Style22">
    <w:name w:val="Style22"/>
    <w:basedOn w:val="a1"/>
    <w:next w:val="a1"/>
    <w:rsid w:val="00501BD8"/>
    <w:pPr>
      <w:widowControl w:val="0"/>
      <w:spacing w:line="322" w:lineRule="exact"/>
      <w:ind w:firstLine="490"/>
      <w:jc w:val="both"/>
    </w:pPr>
    <w:rPr>
      <w:rFonts w:ascii="Times New Roman" w:hAnsi="Times New Roman"/>
    </w:rPr>
  </w:style>
  <w:style w:type="character" w:customStyle="1" w:styleId="FontStyle58">
    <w:name w:val="Font Style58"/>
    <w:basedOn w:val="a2"/>
    <w:uiPriority w:val="10"/>
    <w:rsid w:val="00501BD8"/>
    <w:rPr>
      <w:i/>
      <w:iCs/>
      <w:color w:val="000000"/>
    </w:rPr>
  </w:style>
  <w:style w:type="character" w:customStyle="1" w:styleId="FontStyle59">
    <w:name w:val="Font Style59"/>
    <w:basedOn w:val="a2"/>
    <w:uiPriority w:val="10"/>
    <w:rsid w:val="00501BD8"/>
    <w:rPr>
      <w:color w:val="000000"/>
      <w:sz w:val="22"/>
      <w:szCs w:val="22"/>
    </w:rPr>
  </w:style>
  <w:style w:type="character" w:customStyle="1" w:styleId="FontStyle49">
    <w:name w:val="Font Style49"/>
    <w:basedOn w:val="a2"/>
    <w:uiPriority w:val="8"/>
    <w:rsid w:val="00501BD8"/>
    <w:rPr>
      <w:b/>
      <w:bCs/>
      <w:color w:val="000000"/>
      <w:sz w:val="26"/>
      <w:szCs w:val="26"/>
    </w:rPr>
  </w:style>
  <w:style w:type="character" w:customStyle="1" w:styleId="FontStyle52">
    <w:name w:val="Font Style52"/>
    <w:basedOn w:val="a2"/>
    <w:uiPriority w:val="8"/>
    <w:rsid w:val="00501BD8"/>
    <w:rPr>
      <w:b/>
      <w:bCs/>
      <w:color w:val="000000"/>
    </w:rPr>
  </w:style>
  <w:style w:type="paragraph" w:customStyle="1" w:styleId="Style45">
    <w:name w:val="Style45"/>
    <w:basedOn w:val="a1"/>
    <w:next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53">
    <w:name w:val="Font Style53"/>
    <w:basedOn w:val="a2"/>
    <w:uiPriority w:val="10"/>
    <w:rsid w:val="00501BD8"/>
    <w:rPr>
      <w:b/>
      <w:bCs/>
      <w:color w:val="000000"/>
      <w:sz w:val="18"/>
      <w:szCs w:val="18"/>
    </w:rPr>
  </w:style>
  <w:style w:type="character" w:customStyle="1" w:styleId="FontStyle60">
    <w:name w:val="Font Style60"/>
    <w:basedOn w:val="a2"/>
    <w:uiPriority w:val="10"/>
    <w:rsid w:val="00501BD8"/>
    <w:rPr>
      <w:b/>
      <w:bCs/>
      <w:i/>
      <w:iCs/>
      <w:color w:val="000000"/>
      <w:sz w:val="26"/>
      <w:szCs w:val="26"/>
    </w:rPr>
  </w:style>
  <w:style w:type="character" w:customStyle="1" w:styleId="FontStyle62">
    <w:name w:val="Font Style62"/>
    <w:basedOn w:val="a2"/>
    <w:uiPriority w:val="10"/>
    <w:rsid w:val="00501BD8"/>
    <w:rPr>
      <w:rFonts w:ascii="Georgia" w:hAnsi="Georgia" w:cs="Georgia"/>
      <w:color w:val="000000"/>
      <w:sz w:val="22"/>
      <w:szCs w:val="22"/>
    </w:rPr>
  </w:style>
  <w:style w:type="paragraph" w:customStyle="1" w:styleId="Style39">
    <w:name w:val="Style39"/>
    <w:basedOn w:val="a1"/>
    <w:next w:val="a1"/>
    <w:rsid w:val="00501BD8"/>
    <w:pPr>
      <w:widowControl w:val="0"/>
      <w:spacing w:line="322" w:lineRule="exact"/>
      <w:ind w:firstLine="278"/>
    </w:pPr>
    <w:rPr>
      <w:rFonts w:ascii="Times New Roman" w:hAnsi="Times New Roman"/>
    </w:rPr>
  </w:style>
  <w:style w:type="paragraph" w:customStyle="1" w:styleId="Style46">
    <w:name w:val="Style46"/>
    <w:basedOn w:val="a1"/>
    <w:next w:val="a1"/>
    <w:rsid w:val="00501BD8"/>
    <w:pPr>
      <w:widowControl w:val="0"/>
      <w:spacing w:line="326" w:lineRule="exact"/>
      <w:ind w:firstLine="1066"/>
      <w:jc w:val="both"/>
    </w:pPr>
    <w:rPr>
      <w:rFonts w:ascii="Times New Roman" w:hAnsi="Times New Roman"/>
    </w:rPr>
  </w:style>
  <w:style w:type="paragraph" w:customStyle="1" w:styleId="Style18">
    <w:name w:val="Style18"/>
    <w:basedOn w:val="a1"/>
    <w:next w:val="a1"/>
    <w:rsid w:val="00501BD8"/>
    <w:pPr>
      <w:widowControl w:val="0"/>
      <w:spacing w:line="288" w:lineRule="exact"/>
      <w:ind w:firstLine="715"/>
    </w:pPr>
    <w:rPr>
      <w:rFonts w:ascii="Times New Roman" w:hAnsi="Times New Roman"/>
    </w:rPr>
  </w:style>
  <w:style w:type="character" w:customStyle="1" w:styleId="FontStyle43">
    <w:name w:val="Font Style43"/>
    <w:basedOn w:val="a2"/>
    <w:uiPriority w:val="8"/>
    <w:rsid w:val="00501BD8"/>
    <w:rPr>
      <w:b/>
      <w:bCs/>
      <w:i/>
      <w:iCs/>
      <w:sz w:val="22"/>
      <w:szCs w:val="22"/>
    </w:rPr>
  </w:style>
  <w:style w:type="character" w:customStyle="1" w:styleId="FontStyle35">
    <w:name w:val="Font Style35"/>
    <w:basedOn w:val="a2"/>
    <w:uiPriority w:val="6"/>
    <w:rsid w:val="00501BD8"/>
    <w:rPr>
      <w:b/>
      <w:bCs/>
      <w:i/>
      <w:iCs/>
    </w:rPr>
  </w:style>
  <w:style w:type="paragraph" w:customStyle="1" w:styleId="affff4">
    <w:name w:val="Таблицы (моноширинный)"/>
    <w:basedOn w:val="a1"/>
    <w:next w:val="a1"/>
    <w:rsid w:val="00501BD8"/>
    <w:pPr>
      <w:widowControl w:val="0"/>
      <w:suppressAutoHyphens/>
    </w:pPr>
    <w:rPr>
      <w:rFonts w:ascii="Courier New" w:eastAsia="Lucida Sans Unicode" w:hAnsi="Courier New" w:cs="Courier New"/>
    </w:rPr>
  </w:style>
  <w:style w:type="character" w:customStyle="1" w:styleId="82">
    <w:name w:val="Знак Знак8"/>
    <w:basedOn w:val="a2"/>
    <w:locked/>
    <w:rsid w:val="00501BD8"/>
    <w:rPr>
      <w:sz w:val="24"/>
      <w:szCs w:val="24"/>
      <w:lang w:val="ru-RU" w:eastAsia="ru-RU" w:bidi="ar-SA"/>
    </w:rPr>
  </w:style>
  <w:style w:type="paragraph" w:customStyle="1" w:styleId="Text">
    <w:name w:val="Text"/>
    <w:basedOn w:val="a1"/>
    <w:rsid w:val="00501BD8"/>
    <w:pPr>
      <w:widowControl w:val="0"/>
      <w:spacing w:before="60"/>
      <w:ind w:firstLine="720"/>
      <w:jc w:val="both"/>
    </w:pPr>
    <w:rPr>
      <w:rFonts w:ascii="Times New Roman" w:hAnsi="Times New Roman"/>
    </w:rPr>
  </w:style>
  <w:style w:type="paragraph" w:customStyle="1" w:styleId="-">
    <w:name w:val="табл-рис"/>
    <w:basedOn w:val="a1"/>
    <w:rsid w:val="00501BD8"/>
    <w:pPr>
      <w:jc w:val="center"/>
    </w:pPr>
    <w:rPr>
      <w:rFonts w:ascii="Times New Roman" w:hAnsi="Times New Roman"/>
    </w:rPr>
  </w:style>
  <w:style w:type="character" w:customStyle="1" w:styleId="FontStyle40">
    <w:name w:val="Font Style40"/>
    <w:basedOn w:val="a2"/>
    <w:uiPriority w:val="6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2"/>
    <w:uiPriority w:val="8"/>
    <w:rsid w:val="00501BD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2"/>
    <w:uiPriority w:val="8"/>
    <w:rsid w:val="00501BD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2"/>
    <w:uiPriority w:val="8"/>
    <w:rsid w:val="00501B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2"/>
    <w:uiPriority w:val="8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2"/>
    <w:uiPriority w:val="8"/>
    <w:rsid w:val="00501BD8"/>
    <w:rPr>
      <w:rFonts w:ascii="Microsoft Sans Serif" w:hAnsi="Microsoft Sans Serif" w:cs="Microsoft Sans Serif"/>
      <w:sz w:val="22"/>
      <w:szCs w:val="22"/>
    </w:rPr>
  </w:style>
  <w:style w:type="character" w:customStyle="1" w:styleId="FontStyle54">
    <w:name w:val="Font Style54"/>
    <w:basedOn w:val="a2"/>
    <w:uiPriority w:val="10"/>
    <w:rsid w:val="00501BD8"/>
    <w:rPr>
      <w:rFonts w:ascii="Trebuchet MS" w:hAnsi="Trebuchet MS" w:cs="Trebuchet MS"/>
      <w:b/>
      <w:bCs/>
      <w:sz w:val="20"/>
      <w:szCs w:val="20"/>
    </w:rPr>
  </w:style>
  <w:style w:type="paragraph" w:customStyle="1" w:styleId="u">
    <w:name w:val="u"/>
    <w:basedOn w:val="a1"/>
    <w:rsid w:val="00501BD8"/>
    <w:pPr>
      <w:ind w:firstLine="539"/>
      <w:jc w:val="both"/>
    </w:pPr>
    <w:rPr>
      <w:rFonts w:ascii="Times New Roman" w:hAnsi="Times New Roman"/>
    </w:rPr>
  </w:style>
  <w:style w:type="paragraph" w:customStyle="1" w:styleId="1f7">
    <w:name w:val="Знак Знак Знак Знак1"/>
    <w:basedOn w:val="a1"/>
    <w:rsid w:val="00501BD8"/>
    <w:pPr>
      <w:keepLines/>
      <w:spacing w:after="160" w:line="240" w:lineRule="exact"/>
    </w:pPr>
    <w:rPr>
      <w:rFonts w:ascii="Verdana" w:eastAsia="MS Mincho" w:hAnsi="Verdana" w:cs="Franklin Gothic Book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1"/>
    <w:rsid w:val="00501BD8"/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text1">
    <w:name w:val="text1"/>
    <w:basedOn w:val="a2"/>
    <w:rsid w:val="00501BD8"/>
    <w:rPr>
      <w:rFonts w:ascii="Arial" w:hAnsi="Arial" w:cs="Arial"/>
      <w:color w:val="000000"/>
      <w:sz w:val="20"/>
      <w:szCs w:val="20"/>
    </w:rPr>
  </w:style>
  <w:style w:type="paragraph" w:customStyle="1" w:styleId="230">
    <w:name w:val="Основной текст с отступом 23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ConsNormal0">
    <w:name w:val="ConsNormal Знак"/>
    <w:basedOn w:val="a2"/>
    <w:link w:val="ConsNormal"/>
    <w:rsid w:val="006D4030"/>
    <w:rPr>
      <w:rFonts w:ascii="Arial" w:eastAsia="Times New Roman" w:hAnsi="Arial" w:cs="Arial"/>
      <w:sz w:val="24"/>
      <w:szCs w:val="24"/>
    </w:rPr>
  </w:style>
  <w:style w:type="paragraph" w:customStyle="1" w:styleId="S32">
    <w:name w:val="S_Заголовок 3"/>
    <w:basedOn w:val="3"/>
    <w:rsid w:val="00501BD8"/>
    <w:pPr>
      <w:keepNext w:val="0"/>
      <w:tabs>
        <w:tab w:val="num" w:pos="360"/>
      </w:tabs>
      <w:suppressAutoHyphens/>
      <w:autoSpaceDE/>
      <w:autoSpaceDN/>
      <w:adjustRightInd/>
      <w:spacing w:before="0" w:after="0" w:line="360" w:lineRule="auto"/>
      <w:ind w:left="360" w:hanging="360"/>
      <w:jc w:val="left"/>
    </w:pPr>
    <w:rPr>
      <w:rFonts w:ascii="Times New Roman" w:hAnsi="Times New Roman" w:cs="Times New Roman"/>
      <w:color w:val="auto"/>
      <w:u w:val="single"/>
      <w:lang w:eastAsia="ar-SA"/>
    </w:rPr>
  </w:style>
  <w:style w:type="paragraph" w:customStyle="1" w:styleId="S40">
    <w:name w:val="S_Заголовок 4"/>
    <w:basedOn w:val="4"/>
    <w:link w:val="S41"/>
    <w:rsid w:val="00501BD8"/>
    <w:pPr>
      <w:keepLines w:val="0"/>
      <w:tabs>
        <w:tab w:val="num" w:pos="360"/>
      </w:tabs>
      <w:suppressAutoHyphens/>
      <w:spacing w:before="0"/>
      <w:ind w:firstLine="1134"/>
      <w:jc w:val="left"/>
    </w:pPr>
    <w:rPr>
      <w:rFonts w:ascii="Times New Roman" w:hAnsi="Times New Roman"/>
      <w:i/>
      <w:szCs w:val="22"/>
      <w:lang w:eastAsia="ar-SA"/>
    </w:rPr>
  </w:style>
  <w:style w:type="paragraph" w:customStyle="1" w:styleId="S10">
    <w:name w:val="S_Заголовок 1"/>
    <w:basedOn w:val="a1"/>
    <w:rsid w:val="00501BD8"/>
    <w:pPr>
      <w:suppressAutoHyphens/>
      <w:spacing w:line="360" w:lineRule="auto"/>
      <w:ind w:left="1429" w:hanging="360"/>
      <w:jc w:val="center"/>
    </w:pPr>
    <w:rPr>
      <w:rFonts w:ascii="Times New Roman" w:hAnsi="Times New Roman" w:cs="Times New Roman"/>
      <w:b/>
      <w:caps/>
      <w:color w:val="auto"/>
      <w:lang w:eastAsia="ar-SA"/>
    </w:rPr>
  </w:style>
  <w:style w:type="paragraph" w:customStyle="1" w:styleId="S20">
    <w:name w:val="S_Заголовок 2"/>
    <w:basedOn w:val="21"/>
    <w:link w:val="S21"/>
    <w:rsid w:val="00501BD8"/>
    <w:pPr>
      <w:keepNext w:val="0"/>
      <w:keepLines w:val="0"/>
      <w:tabs>
        <w:tab w:val="left" w:pos="0"/>
      </w:tabs>
      <w:suppressAutoHyphens/>
      <w:spacing w:before="0" w:line="360" w:lineRule="auto"/>
      <w:jc w:val="both"/>
    </w:pPr>
    <w:rPr>
      <w:rFonts w:ascii="Times New Roman" w:hAnsi="Times New Roman" w:cs="Times New Roman"/>
      <w:b w:val="0"/>
      <w:color w:val="auto"/>
      <w:sz w:val="24"/>
      <w:szCs w:val="24"/>
      <w:lang w:eastAsia="ar-SA"/>
    </w:rPr>
  </w:style>
  <w:style w:type="character" w:customStyle="1" w:styleId="S21">
    <w:name w:val="S_Заголовок 2 Знак"/>
    <w:basedOn w:val="a2"/>
    <w:link w:val="S20"/>
    <w:rsid w:val="00501BD8"/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S8">
    <w:name w:val="S_Отступ"/>
    <w:basedOn w:val="a1"/>
    <w:rsid w:val="00501BD8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mw-headline">
    <w:name w:val="mw-headline"/>
    <w:basedOn w:val="a2"/>
    <w:uiPriority w:val="12"/>
    <w:rsid w:val="00501BD8"/>
  </w:style>
  <w:style w:type="paragraph" w:customStyle="1" w:styleId="1f8">
    <w:name w:val="Стиль1"/>
    <w:basedOn w:val="a9"/>
    <w:link w:val="1f9"/>
    <w:qFormat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Times New Roman" w:cs="Arial"/>
      <w:kern w:val="20"/>
    </w:rPr>
  </w:style>
  <w:style w:type="character" w:customStyle="1" w:styleId="1f9">
    <w:name w:val="Стиль1 Знак"/>
    <w:basedOn w:val="aa"/>
    <w:link w:val="1f8"/>
    <w:rsid w:val="00501BD8"/>
    <w:rPr>
      <w:rFonts w:eastAsia="Times New Roman" w:cs="Arial"/>
      <w:kern w:val="20"/>
      <w:szCs w:val="20"/>
    </w:rPr>
  </w:style>
  <w:style w:type="paragraph" w:customStyle="1" w:styleId="38">
    <w:name w:val="Стиль3"/>
    <w:basedOn w:val="a9"/>
    <w:link w:val="39"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Arial Unicode MS" w:cs="Arial"/>
      <w:kern w:val="20"/>
      <w:szCs w:val="24"/>
      <w:lang w:eastAsia="ru-RU"/>
    </w:rPr>
  </w:style>
  <w:style w:type="character" w:customStyle="1" w:styleId="39">
    <w:name w:val="Стиль3 Знак"/>
    <w:basedOn w:val="aa"/>
    <w:link w:val="38"/>
    <w:rsid w:val="00501BD8"/>
    <w:rPr>
      <w:rFonts w:eastAsia="Arial Unicode MS" w:cs="Arial"/>
      <w:kern w:val="20"/>
      <w:szCs w:val="24"/>
    </w:rPr>
  </w:style>
  <w:style w:type="character" w:customStyle="1" w:styleId="FontStyle265">
    <w:name w:val="Font Style265"/>
    <w:basedOn w:val="a2"/>
    <w:uiPriority w:val="99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1"/>
    <w:uiPriority w:val="99"/>
    <w:rsid w:val="00501BD8"/>
    <w:pPr>
      <w:widowControl w:val="0"/>
      <w:autoSpaceDE w:val="0"/>
      <w:autoSpaceDN w:val="0"/>
      <w:adjustRightInd w:val="0"/>
      <w:spacing w:after="0" w:line="259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a">
    <w:name w:val="Знак Знак Знак Знак Знак Знак Знак Знак Знак Знак Знак Знак Знак Знак Знак Знак1"/>
    <w:basedOn w:val="a1"/>
    <w:rsid w:val="00501BD8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styleId="affff6">
    <w:name w:val="annotation reference"/>
    <w:basedOn w:val="a2"/>
    <w:semiHidden/>
    <w:rsid w:val="00501BD8"/>
    <w:rPr>
      <w:rFonts w:cs="Times New Roman"/>
      <w:sz w:val="16"/>
      <w:szCs w:val="16"/>
    </w:rPr>
  </w:style>
  <w:style w:type="paragraph" w:styleId="affff7">
    <w:name w:val="annotation text"/>
    <w:basedOn w:val="a1"/>
    <w:link w:val="affff8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8">
    <w:name w:val="Текст примечания Знак"/>
    <w:basedOn w:val="a2"/>
    <w:link w:val="affff7"/>
    <w:semiHidden/>
    <w:rsid w:val="00501BD8"/>
    <w:rPr>
      <w:rFonts w:ascii="Times New Roman" w:eastAsia="Times New Roman" w:hAnsi="Times New Roman" w:cs="Times New Roman"/>
      <w:szCs w:val="20"/>
    </w:rPr>
  </w:style>
  <w:style w:type="paragraph" w:customStyle="1" w:styleId="affff9">
    <w:name w:val="рис+табл"/>
    <w:basedOn w:val="a1"/>
    <w:link w:val="affffa"/>
    <w:rsid w:val="00501BD8"/>
    <w:pPr>
      <w:spacing w:after="0" w:line="360" w:lineRule="auto"/>
      <w:ind w:firstLine="709"/>
      <w:jc w:val="both"/>
    </w:pPr>
    <w:rPr>
      <w:rFonts w:ascii="Arial" w:eastAsia="Times New Roman" w:hAnsi="Arial" w:cs="Arial"/>
      <w:i/>
      <w:color w:val="auto"/>
      <w:sz w:val="22"/>
      <w:lang w:eastAsia="ru-RU"/>
    </w:rPr>
  </w:style>
  <w:style w:type="character" w:customStyle="1" w:styleId="affffa">
    <w:name w:val="рис+табл Знак"/>
    <w:basedOn w:val="a2"/>
    <w:link w:val="affff9"/>
    <w:locked/>
    <w:rsid w:val="00501BD8"/>
    <w:rPr>
      <w:rFonts w:ascii="Arial" w:eastAsia="Times New Roman" w:hAnsi="Arial" w:cs="Arial"/>
      <w:i/>
      <w:color w:val="auto"/>
      <w:sz w:val="22"/>
    </w:rPr>
  </w:style>
  <w:style w:type="paragraph" w:customStyle="1" w:styleId="2f1">
    <w:name w:val="Без интервала2"/>
    <w:link w:val="NoSpacingChar1"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character" w:customStyle="1" w:styleId="NoSpacingChar1">
    <w:name w:val="No Spacing Char1"/>
    <w:basedOn w:val="a2"/>
    <w:link w:val="2f1"/>
    <w:locked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paragraph" w:customStyle="1" w:styleId="1fb">
    <w:name w:val="Заголовок оглавления1"/>
    <w:basedOn w:val="13"/>
    <w:next w:val="a1"/>
    <w:rsid w:val="00501BD8"/>
    <w:pPr>
      <w:keepNext w:val="0"/>
      <w:keepLines/>
      <w:spacing w:before="480" w:after="0" w:line="276" w:lineRule="auto"/>
      <w:outlineLvl w:val="9"/>
    </w:pPr>
    <w:rPr>
      <w:rFonts w:ascii="Cambria" w:hAnsi="Cambria" w:cs="Times New Roman"/>
      <w:bCs/>
      <w:noProof w:val="0"/>
      <w:color w:val="365F91"/>
      <w:kern w:val="0"/>
      <w:szCs w:val="28"/>
      <w:lang w:eastAsia="en-US"/>
    </w:rPr>
  </w:style>
  <w:style w:type="paragraph" w:customStyle="1" w:styleId="2f2">
    <w:name w:val="Абзац списка2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affffb">
    <w:name w:val="Знак Знак Знак Знак Знак Знак Знак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styleId="HTML">
    <w:name w:val="HTML Preformatted"/>
    <w:basedOn w:val="a1"/>
    <w:link w:val="HTML0"/>
    <w:rsid w:val="0050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2"/>
    <w:link w:val="HTML"/>
    <w:rsid w:val="00501BD8"/>
    <w:rPr>
      <w:rFonts w:ascii="Courier New" w:eastAsia="Times New Roman" w:hAnsi="Courier New" w:cs="Courier New"/>
      <w:color w:val="auto"/>
      <w:szCs w:val="20"/>
    </w:rPr>
  </w:style>
  <w:style w:type="character" w:customStyle="1" w:styleId="213">
    <w:name w:val="Основной текст 2 Знак1"/>
    <w:basedOn w:val="a2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1"/>
    <w:uiPriority w:val="12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reformat">
    <w:name w:val="Preformat"/>
    <w:uiPriority w:val="12"/>
    <w:rsid w:val="00501BD8"/>
    <w:rPr>
      <w:rFonts w:ascii="Courier New" w:eastAsia="Times New Roman" w:hAnsi="Courier New" w:cs="Courier New"/>
      <w:color w:val="auto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"/>
    <w:basedOn w:val="a2"/>
    <w:uiPriority w:val="12"/>
    <w:locked/>
    <w:rsid w:val="00501BD8"/>
    <w:rPr>
      <w:rFonts w:cs="Times New Roman"/>
    </w:rPr>
  </w:style>
  <w:style w:type="paragraph" w:customStyle="1" w:styleId="2f3">
    <w:name w:val="Знак Знак Знак Знак Знак Знак Знак2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customStyle="1" w:styleId="Style57">
    <w:name w:val="Style57"/>
    <w:basedOn w:val="a1"/>
    <w:rsid w:val="00501B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1">
    <w:name w:val="Style61"/>
    <w:basedOn w:val="a1"/>
    <w:rsid w:val="00501BD8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2">
    <w:name w:val="Font Style82"/>
    <w:basedOn w:val="a2"/>
    <w:uiPriority w:val="11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2"/>
    <w:uiPriority w:val="11"/>
    <w:rsid w:val="00501BD8"/>
    <w:rPr>
      <w:rFonts w:ascii="Tahoma" w:hAnsi="Tahoma" w:cs="Tahoma"/>
      <w:b/>
      <w:bCs/>
      <w:sz w:val="18"/>
      <w:szCs w:val="18"/>
    </w:rPr>
  </w:style>
  <w:style w:type="paragraph" w:customStyle="1" w:styleId="Style37">
    <w:name w:val="Style37"/>
    <w:basedOn w:val="a1"/>
    <w:rsid w:val="00501BD8"/>
    <w:pPr>
      <w:widowControl w:val="0"/>
      <w:autoSpaceDE w:val="0"/>
      <w:autoSpaceDN w:val="0"/>
      <w:adjustRightInd w:val="0"/>
      <w:spacing w:after="0" w:line="484" w:lineRule="exact"/>
      <w:ind w:firstLine="28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8">
    <w:name w:val="Style48"/>
    <w:basedOn w:val="a1"/>
    <w:rsid w:val="00501BD8"/>
    <w:pPr>
      <w:widowControl w:val="0"/>
      <w:autoSpaceDE w:val="0"/>
      <w:autoSpaceDN w:val="0"/>
      <w:adjustRightInd w:val="0"/>
      <w:spacing w:after="0" w:line="480" w:lineRule="exact"/>
      <w:ind w:firstLine="10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149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2">
    <w:name w:val="Style6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59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0">
    <w:name w:val="Font Style80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2"/>
    <w:uiPriority w:val="11"/>
    <w:rsid w:val="00501B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2"/>
    <w:uiPriority w:val="12"/>
    <w:rsid w:val="00501BD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3">
    <w:name w:val="Style53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53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5">
    <w:name w:val="Style55"/>
    <w:basedOn w:val="a1"/>
    <w:rsid w:val="00501BD8"/>
    <w:pPr>
      <w:widowControl w:val="0"/>
      <w:autoSpaceDE w:val="0"/>
      <w:autoSpaceDN w:val="0"/>
      <w:adjustRightInd w:val="0"/>
      <w:spacing w:after="0" w:line="365" w:lineRule="exact"/>
      <w:ind w:hanging="158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240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0">
    <w:name w:val="Style60"/>
    <w:basedOn w:val="a1"/>
    <w:rsid w:val="00501BD8"/>
    <w:pPr>
      <w:widowControl w:val="0"/>
      <w:autoSpaceDE w:val="0"/>
      <w:autoSpaceDN w:val="0"/>
      <w:adjustRightInd w:val="0"/>
      <w:spacing w:after="0" w:line="365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fc">
    <w:name w:val="Ц Обычный"/>
    <w:basedOn w:val="a1"/>
    <w:link w:val="affffd"/>
    <w:autoRedefine/>
    <w:rsid w:val="00501BD8"/>
    <w:pPr>
      <w:spacing w:after="0" w:line="360" w:lineRule="auto"/>
      <w:ind w:firstLine="68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fffd">
    <w:name w:val="Ц Обычный Знак"/>
    <w:basedOn w:val="a2"/>
    <w:link w:val="affffc"/>
    <w:locked/>
    <w:rsid w:val="00501BD8"/>
    <w:rPr>
      <w:rFonts w:ascii="Verdana" w:eastAsia="Times New Roman" w:hAnsi="Verdana" w:cs="Times New Roman"/>
      <w:sz w:val="24"/>
      <w:szCs w:val="24"/>
    </w:rPr>
  </w:style>
  <w:style w:type="paragraph" w:customStyle="1" w:styleId="2TimesNewRoman">
    <w:name w:val="Стиль Заголовок 2 + Times New Roman не курсив"/>
    <w:basedOn w:val="21"/>
    <w:autoRedefine/>
    <w:rsid w:val="00501BD8"/>
    <w:pPr>
      <w:keepLines w:val="0"/>
      <w:spacing w:before="240" w:after="60"/>
      <w:ind w:firstLine="513"/>
    </w:pPr>
    <w:rPr>
      <w:rFonts w:ascii="Times New Roman" w:hAnsi="Times New Roman" w:cs="Arial"/>
      <w:b w:val="0"/>
      <w:bCs/>
      <w:i/>
      <w:color w:val="auto"/>
      <w:sz w:val="24"/>
      <w:szCs w:val="24"/>
    </w:rPr>
  </w:style>
  <w:style w:type="paragraph" w:customStyle="1" w:styleId="MTDisplayEquation">
    <w:name w:val="MTDisplayEquation"/>
    <w:basedOn w:val="af9"/>
    <w:next w:val="a1"/>
    <w:uiPriority w:val="12"/>
    <w:rsid w:val="00501BD8"/>
    <w:pPr>
      <w:tabs>
        <w:tab w:val="center" w:pos="4680"/>
        <w:tab w:val="right" w:pos="9360"/>
      </w:tabs>
      <w:suppressAutoHyphens/>
      <w:spacing w:after="120" w:line="240" w:lineRule="auto"/>
      <w:ind w:firstLine="709"/>
    </w:pPr>
    <w:rPr>
      <w:rFonts w:ascii="Arial" w:eastAsia="Times New Roman" w:hAnsi="Arial" w:cs="Arial"/>
      <w:color w:val="auto"/>
      <w:sz w:val="26"/>
      <w:szCs w:val="26"/>
      <w:lang w:eastAsia="ar-SA"/>
    </w:rPr>
  </w:style>
  <w:style w:type="paragraph" w:customStyle="1" w:styleId="1fc">
    <w:name w:val="1Главный"/>
    <w:basedOn w:val="a1"/>
    <w:uiPriority w:val="5"/>
    <w:rsid w:val="00501BD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affffe">
    <w:name w:val="Списки"/>
    <w:basedOn w:val="a1"/>
    <w:rsid w:val="00501BD8"/>
    <w:pPr>
      <w:tabs>
        <w:tab w:val="left" w:pos="12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8"/>
      <w:lang w:eastAsia="ar-SA"/>
    </w:rPr>
  </w:style>
  <w:style w:type="character" w:customStyle="1" w:styleId="72">
    <w:name w:val="Знак Знак7"/>
    <w:basedOn w:val="a2"/>
    <w:rsid w:val="00501B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2Char">
    <w:name w:val="Body Text 2 Char"/>
    <w:basedOn w:val="a2"/>
    <w:uiPriority w:val="5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2ArialNarrow">
    <w:name w:val="Стиль Заголовок 2 + Arial Narrow"/>
    <w:basedOn w:val="21"/>
    <w:link w:val="2ArialNarrow0"/>
    <w:autoRedefine/>
    <w:rsid w:val="00501BD8"/>
    <w:pPr>
      <w:keepLines w:val="0"/>
      <w:spacing w:before="240" w:after="60"/>
      <w:ind w:firstLine="513"/>
    </w:pPr>
    <w:rPr>
      <w:rFonts w:cs="Arial"/>
      <w:b w:val="0"/>
      <w:bCs/>
      <w:iCs/>
      <w:color w:val="auto"/>
      <w:sz w:val="24"/>
      <w:szCs w:val="24"/>
    </w:rPr>
  </w:style>
  <w:style w:type="character" w:customStyle="1" w:styleId="2ArialNarrow0">
    <w:name w:val="Стиль Заголовок 2 + Arial Narrow Знак"/>
    <w:basedOn w:val="22"/>
    <w:link w:val="2ArialNarrow"/>
    <w:locked/>
    <w:rsid w:val="00501BD8"/>
    <w:rPr>
      <w:rFonts w:cs="Arial"/>
      <w:b/>
      <w:bCs/>
      <w:iCs/>
      <w:color w:val="auto"/>
      <w:sz w:val="24"/>
      <w:szCs w:val="24"/>
    </w:rPr>
  </w:style>
  <w:style w:type="paragraph" w:customStyle="1" w:styleId="3ArialNarrow">
    <w:name w:val="Стиль Заголовок 3 + Arial Narrow"/>
    <w:basedOn w:val="3"/>
    <w:autoRedefine/>
    <w:rsid w:val="00501BD8"/>
    <w:pPr>
      <w:autoSpaceDE/>
      <w:autoSpaceDN/>
      <w:adjustRightInd/>
      <w:spacing w:before="0" w:after="0" w:line="360" w:lineRule="auto"/>
      <w:ind w:left="1276" w:hanging="568"/>
      <w:jc w:val="left"/>
    </w:pPr>
    <w:rPr>
      <w:rFonts w:cs="Arial"/>
      <w:bCs/>
      <w:color w:val="auto"/>
    </w:rPr>
  </w:style>
  <w:style w:type="character" w:customStyle="1" w:styleId="NoSpacingChar">
    <w:name w:val="No Spacing Char"/>
    <w:basedOn w:val="a2"/>
    <w:link w:val="17"/>
    <w:locked/>
    <w:rsid w:val="00501BD8"/>
    <w:rPr>
      <w:rFonts w:eastAsia="Arial Unicode MS"/>
      <w:b/>
      <w:kern w:val="1"/>
    </w:rPr>
  </w:style>
  <w:style w:type="paragraph" w:customStyle="1" w:styleId="101">
    <w:name w:val="Таблица10Пункт"/>
    <w:basedOn w:val="a1"/>
    <w:autoRedefine/>
    <w:rsid w:val="00501BD8"/>
    <w:pPr>
      <w:widowControl w:val="0"/>
      <w:spacing w:after="0" w:line="360" w:lineRule="auto"/>
      <w:jc w:val="center"/>
    </w:pPr>
    <w:rPr>
      <w:rFonts w:eastAsia="Times New Roman" w:cs="Arial Narrow"/>
      <w:b/>
      <w:bCs/>
      <w:sz w:val="22"/>
      <w:lang w:eastAsia="ru-RU"/>
    </w:rPr>
  </w:style>
  <w:style w:type="character" w:customStyle="1" w:styleId="214">
    <w:name w:val="Основной текст с отступом 2 Знак1"/>
    <w:aliases w:val="Знак Знак Знак Знак Знак Знак2,Знак Знак Знак Знак Знак Знак Знак Знак,Знак Знак Знак Знак Знак2"/>
    <w:basedOn w:val="a2"/>
    <w:locked/>
    <w:rsid w:val="00501BD8"/>
    <w:rPr>
      <w:rFonts w:cs="Times New Roman"/>
      <w:sz w:val="24"/>
      <w:szCs w:val="24"/>
    </w:rPr>
  </w:style>
  <w:style w:type="paragraph" w:customStyle="1" w:styleId="zagl">
    <w:name w:val="zagl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ext0">
    <w:name w:val="text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">
    <w:name w:val="Список маркир"/>
    <w:basedOn w:val="a1"/>
    <w:link w:val="afffff0"/>
    <w:semiHidden/>
    <w:rsid w:val="00501BD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0">
    <w:name w:val="Список маркир Знак"/>
    <w:basedOn w:val="a2"/>
    <w:link w:val="a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0">
    <w:name w:val="Список нумерованный Знак"/>
    <w:basedOn w:val="a1"/>
    <w:semiHidden/>
    <w:rsid w:val="00501BD8"/>
    <w:pPr>
      <w:numPr>
        <w:numId w:val="64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1">
    <w:name w:val="Список нумерованный"/>
    <w:basedOn w:val="a1"/>
    <w:semiHidden/>
    <w:rsid w:val="00501BD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nsNonformat0">
    <w:name w:val="ConsNonformat Знак"/>
    <w:basedOn w:val="a2"/>
    <w:link w:val="ConsNonformat"/>
    <w:uiPriority w:val="11"/>
    <w:locked/>
    <w:rsid w:val="006D4030"/>
    <w:rPr>
      <w:rFonts w:ascii="Courier New" w:eastAsia="Times New Roman" w:hAnsi="Courier New" w:cs="Courier New"/>
      <w:sz w:val="26"/>
      <w:szCs w:val="26"/>
    </w:rPr>
  </w:style>
  <w:style w:type="paragraph" w:customStyle="1" w:styleId="afffff2">
    <w:name w:val="том"/>
    <w:basedOn w:val="ConsNonformat"/>
    <w:semiHidden/>
    <w:rsid w:val="00501BD8"/>
    <w:pPr>
      <w:widowControl/>
      <w:spacing w:line="360" w:lineRule="auto"/>
      <w:ind w:right="0" w:firstLine="720"/>
      <w:jc w:val="both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ConsCell">
    <w:name w:val="ConsCell"/>
    <w:rsid w:val="00501B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color w:val="auto"/>
    </w:rPr>
  </w:style>
  <w:style w:type="paragraph" w:customStyle="1" w:styleId="110">
    <w:name w:val="Заголовок 1.1"/>
    <w:basedOn w:val="a1"/>
    <w:semiHidden/>
    <w:rsid w:val="00501BD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4"/>
      <w:lang w:eastAsia="ru-RU"/>
    </w:rPr>
  </w:style>
  <w:style w:type="paragraph" w:customStyle="1" w:styleId="afffff3">
    <w:name w:val="Статья"/>
    <w:basedOn w:val="a1"/>
    <w:link w:val="afffff4"/>
    <w:semiHidden/>
    <w:rsid w:val="00501BD8"/>
    <w:pPr>
      <w:spacing w:after="0" w:line="36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4">
    <w:name w:val="Статья Знак"/>
    <w:basedOn w:val="a2"/>
    <w:link w:val="afffff3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">
    <w:name w:val="xl22"/>
    <w:basedOn w:val="a1"/>
    <w:semiHidden/>
    <w:rsid w:val="00501BD8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color w:val="auto"/>
      <w:sz w:val="24"/>
      <w:szCs w:val="24"/>
      <w:lang w:eastAsia="ru-RU"/>
    </w:rPr>
  </w:style>
  <w:style w:type="character" w:customStyle="1" w:styleId="120">
    <w:name w:val="Заголовок_12"/>
    <w:semiHidden/>
    <w:rsid w:val="00501BD8"/>
    <w:rPr>
      <w:b/>
    </w:rPr>
  </w:style>
  <w:style w:type="paragraph" w:customStyle="1" w:styleId="afffff5">
    <w:name w:val="Обычный в таблице"/>
    <w:basedOn w:val="a1"/>
    <w:link w:val="afffff6"/>
    <w:semiHidden/>
    <w:rsid w:val="00501BD8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9">
    <w:name w:val="S_Обычный в таблице"/>
    <w:basedOn w:val="a1"/>
    <w:link w:val="Sa"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a">
    <w:name w:val="S_Обычный в таблице Знак"/>
    <w:basedOn w:val="a2"/>
    <w:link w:val="S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fff6">
    <w:name w:val="Обычный в таблице Знак"/>
    <w:basedOn w:val="a2"/>
    <w:link w:val="afffff5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7">
    <w:name w:val="Îáû÷íûé"/>
    <w:uiPriority w:val="12"/>
    <w:semiHidden/>
    <w:rsid w:val="00501BD8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afffff8">
    <w:name w:val="Заглавие раздела"/>
    <w:basedOn w:val="21"/>
    <w:semiHidden/>
    <w:rsid w:val="00501BD8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</w:pPr>
    <w:rPr>
      <w:rFonts w:ascii="Times New Roman" w:hAnsi="Times New Roman" w:cs="Times New Roman"/>
      <w:b w:val="0"/>
      <w:i/>
      <w:iCs/>
      <w:color w:val="auto"/>
      <w:sz w:val="24"/>
      <w:szCs w:val="24"/>
    </w:rPr>
  </w:style>
  <w:style w:type="paragraph" w:customStyle="1" w:styleId="1fd">
    <w:name w:val="Заголовок_1 Знак"/>
    <w:basedOn w:val="a1"/>
    <w:link w:val="1fe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ru-RU"/>
    </w:rPr>
  </w:style>
  <w:style w:type="character" w:customStyle="1" w:styleId="1fe">
    <w:name w:val="Заголовок_1 Знак Знак"/>
    <w:basedOn w:val="a2"/>
    <w:link w:val="1fd"/>
    <w:semiHidden/>
    <w:locked/>
    <w:rsid w:val="00501BD8"/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afffff9">
    <w:name w:val="Неразрывный основной текст"/>
    <w:basedOn w:val="af9"/>
    <w:semiHidden/>
    <w:rsid w:val="00501BD8"/>
    <w:pPr>
      <w:keepNext/>
      <w:spacing w:after="240" w:line="240" w:lineRule="atLeast"/>
      <w:ind w:left="1080" w:firstLine="709"/>
    </w:pPr>
    <w:rPr>
      <w:rFonts w:ascii="Arial" w:eastAsia="Times New Roman" w:hAnsi="Arial" w:cs="Arial"/>
      <w:color w:val="auto"/>
      <w:spacing w:val="-5"/>
    </w:rPr>
  </w:style>
  <w:style w:type="paragraph" w:customStyle="1" w:styleId="afffffa">
    <w:name w:val="Рисунок"/>
    <w:basedOn w:val="a1"/>
    <w:next w:val="a5"/>
    <w:semiHidden/>
    <w:rsid w:val="00501BD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customStyle="1" w:styleId="afffffb">
    <w:name w:val="Название части"/>
    <w:basedOn w:val="a1"/>
    <w:semiHidden/>
    <w:rsid w:val="00501BD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c">
    <w:name w:val="Подзаголовок главы"/>
    <w:basedOn w:val="afb"/>
    <w:semiHidden/>
    <w:rsid w:val="00501BD8"/>
    <w:pPr>
      <w:keepNext/>
      <w:keepLines/>
      <w:numPr>
        <w:ilvl w:val="0"/>
      </w:numPr>
      <w:spacing w:before="60" w:after="120" w:line="340" w:lineRule="atLeast"/>
      <w:ind w:firstLine="709"/>
    </w:pPr>
    <w:rPr>
      <w:rFonts w:ascii="Arial" w:hAnsi="Arial" w:cs="Arial"/>
      <w:i w:val="0"/>
      <w:color w:val="auto"/>
      <w:spacing w:val="-16"/>
      <w:kern w:val="28"/>
      <w:sz w:val="32"/>
      <w:szCs w:val="32"/>
    </w:rPr>
  </w:style>
  <w:style w:type="paragraph" w:customStyle="1" w:styleId="afffffd">
    <w:name w:val="Название предприятия"/>
    <w:basedOn w:val="a1"/>
    <w:semiHidden/>
    <w:rsid w:val="00501BD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color w:val="auto"/>
      <w:spacing w:val="-25"/>
      <w:kern w:val="28"/>
      <w:sz w:val="32"/>
      <w:szCs w:val="32"/>
    </w:rPr>
  </w:style>
  <w:style w:type="paragraph" w:customStyle="1" w:styleId="11">
    <w:name w:val="Маркированный_1"/>
    <w:basedOn w:val="a1"/>
    <w:link w:val="1ff"/>
    <w:semiHidden/>
    <w:rsid w:val="00501BD8"/>
    <w:pPr>
      <w:numPr>
        <w:ilvl w:val="1"/>
        <w:numId w:val="4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">
    <w:name w:val="Маркированный_1 Знак"/>
    <w:basedOn w:val="a2"/>
    <w:link w:val="11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e">
    <w:name w:val="Текст таблицы"/>
    <w:basedOn w:val="a1"/>
    <w:semiHidden/>
    <w:rsid w:val="00501BD8"/>
    <w:pPr>
      <w:spacing w:before="60" w:after="0" w:line="360" w:lineRule="auto"/>
      <w:ind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">
    <w:name w:val="Подчеркнутый"/>
    <w:basedOn w:val="a1"/>
    <w:link w:val="affffff0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affffff0">
    <w:name w:val="Подчеркнутый Знак"/>
    <w:basedOn w:val="a2"/>
    <w:link w:val="af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ffffff1">
    <w:name w:val="Название документа"/>
    <w:basedOn w:val="a1"/>
    <w:semiHidden/>
    <w:rsid w:val="00501BD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color w:val="auto"/>
      <w:spacing w:val="-48"/>
      <w:kern w:val="28"/>
      <w:sz w:val="64"/>
      <w:szCs w:val="64"/>
    </w:rPr>
  </w:style>
  <w:style w:type="paragraph" w:customStyle="1" w:styleId="affffff2">
    <w:name w:val="Нижний колонтитул (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3">
    <w:name w:val="Нижний колонтитул (перв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4">
    <w:name w:val="Нижний колонтитул (не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styleId="2f4">
    <w:name w:val="List 2"/>
    <w:basedOn w:val="afffc"/>
    <w:rsid w:val="00501BD8"/>
    <w:pPr>
      <w:spacing w:after="240" w:line="240" w:lineRule="atLeast"/>
      <w:ind w:left="180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a">
    <w:name w:val="List 3"/>
    <w:basedOn w:val="afffc"/>
    <w:rsid w:val="00501BD8"/>
    <w:pPr>
      <w:spacing w:after="240" w:line="240" w:lineRule="atLeast"/>
      <w:ind w:left="216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42">
    <w:name w:val="List 4"/>
    <w:basedOn w:val="afffc"/>
    <w:rsid w:val="00501BD8"/>
    <w:pPr>
      <w:spacing w:after="240" w:line="240" w:lineRule="atLeast"/>
      <w:ind w:left="252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52">
    <w:name w:val="List 5"/>
    <w:basedOn w:val="afffc"/>
    <w:rsid w:val="00501BD8"/>
    <w:pPr>
      <w:spacing w:after="240" w:line="240" w:lineRule="atLeast"/>
      <w:ind w:left="288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b">
    <w:name w:val="List Bullet 3"/>
    <w:basedOn w:val="a1"/>
    <w:autoRedefine/>
    <w:rsid w:val="00501BD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43">
    <w:name w:val="List Bullet 4"/>
    <w:basedOn w:val="a1"/>
    <w:autoRedefine/>
    <w:rsid w:val="00501BD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53">
    <w:name w:val="List Bullet 5"/>
    <w:basedOn w:val="a1"/>
    <w:autoRedefine/>
    <w:rsid w:val="00501BD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affffff5">
    <w:name w:val="List Continue"/>
    <w:basedOn w:val="afffc"/>
    <w:rsid w:val="00501BD8"/>
    <w:pPr>
      <w:spacing w:after="240" w:line="240" w:lineRule="atLeast"/>
      <w:ind w:left="144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2f5">
    <w:name w:val="List Continue 2"/>
    <w:basedOn w:val="affffff5"/>
    <w:rsid w:val="00501BD8"/>
    <w:pPr>
      <w:ind w:left="2160"/>
    </w:pPr>
  </w:style>
  <w:style w:type="paragraph" w:styleId="3c">
    <w:name w:val="List Continue 3"/>
    <w:basedOn w:val="affffff5"/>
    <w:rsid w:val="00501BD8"/>
    <w:pPr>
      <w:ind w:left="2520"/>
    </w:pPr>
  </w:style>
  <w:style w:type="paragraph" w:styleId="44">
    <w:name w:val="List Continue 4"/>
    <w:basedOn w:val="affffff5"/>
    <w:rsid w:val="00501BD8"/>
    <w:pPr>
      <w:ind w:left="2880"/>
    </w:pPr>
  </w:style>
  <w:style w:type="paragraph" w:styleId="54">
    <w:name w:val="List Continue 5"/>
    <w:basedOn w:val="affffff5"/>
    <w:rsid w:val="00501BD8"/>
    <w:pPr>
      <w:ind w:left="3240"/>
    </w:pPr>
  </w:style>
  <w:style w:type="paragraph" w:styleId="affffff6">
    <w:name w:val="List Number"/>
    <w:basedOn w:val="a1"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3d">
    <w:name w:val="List Number 3"/>
    <w:basedOn w:val="affffff6"/>
    <w:rsid w:val="00501BD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fff6"/>
    <w:rsid w:val="00501BD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f6"/>
    <w:rsid w:val="00501BD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7">
    <w:name w:val="Подзаголовок части"/>
    <w:basedOn w:val="a1"/>
    <w:next w:val="af9"/>
    <w:semiHidden/>
    <w:rsid w:val="00501BD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kern w:val="28"/>
      <w:sz w:val="26"/>
      <w:szCs w:val="26"/>
    </w:rPr>
  </w:style>
  <w:style w:type="paragraph" w:customStyle="1" w:styleId="affffff8">
    <w:name w:val="Обратный адрес"/>
    <w:basedOn w:val="a1"/>
    <w:semiHidden/>
    <w:rsid w:val="00501BD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affffff9">
    <w:name w:val="Название раздела"/>
    <w:basedOn w:val="a1"/>
    <w:next w:val="af9"/>
    <w:semiHidden/>
    <w:rsid w:val="00501BD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color w:val="auto"/>
      <w:spacing w:val="-35"/>
      <w:sz w:val="54"/>
      <w:szCs w:val="54"/>
      <w:lang w:eastAsia="ru-RU"/>
    </w:rPr>
  </w:style>
  <w:style w:type="paragraph" w:customStyle="1" w:styleId="affffffa">
    <w:name w:val="Подзаголовок титульного листа"/>
    <w:basedOn w:val="a1"/>
    <w:next w:val="af9"/>
    <w:semiHidden/>
    <w:rsid w:val="00501BD8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color w:val="auto"/>
      <w:spacing w:val="-30"/>
      <w:sz w:val="48"/>
      <w:szCs w:val="48"/>
      <w:lang w:eastAsia="ru-RU"/>
    </w:rPr>
  </w:style>
  <w:style w:type="character" w:customStyle="1" w:styleId="affffffb">
    <w:name w:val="Надстрочный"/>
    <w:semiHidden/>
    <w:rsid w:val="00501BD8"/>
    <w:rPr>
      <w:b/>
      <w:vertAlign w:val="superscript"/>
    </w:rPr>
  </w:style>
  <w:style w:type="character" w:styleId="HTML1">
    <w:name w:val="HTML Sample"/>
    <w:basedOn w:val="a2"/>
    <w:rsid w:val="00501BD8"/>
    <w:rPr>
      <w:rFonts w:ascii="Courier New" w:hAnsi="Courier New" w:cs="Courier New"/>
      <w:lang w:val="ru-RU"/>
    </w:rPr>
  </w:style>
  <w:style w:type="paragraph" w:styleId="2f6">
    <w:name w:val="envelope return"/>
    <w:basedOn w:val="a1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styleId="HTML2">
    <w:name w:val="HTML Definition"/>
    <w:basedOn w:val="a2"/>
    <w:rsid w:val="00501BD8"/>
    <w:rPr>
      <w:rFonts w:cs="Times New Roman"/>
      <w:i/>
      <w:iCs/>
      <w:lang w:val="ru-RU"/>
    </w:rPr>
  </w:style>
  <w:style w:type="character" w:styleId="HTML3">
    <w:name w:val="HTML Variable"/>
    <w:basedOn w:val="a2"/>
    <w:rsid w:val="00501BD8"/>
    <w:rPr>
      <w:rFonts w:cs="Times New Roman"/>
      <w:i/>
      <w:iCs/>
      <w:lang w:val="ru-RU"/>
    </w:rPr>
  </w:style>
  <w:style w:type="character" w:styleId="HTML4">
    <w:name w:val="HTML Typewriter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paragraph" w:styleId="affffffc">
    <w:name w:val="Signature"/>
    <w:basedOn w:val="a1"/>
    <w:link w:val="affffffd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d">
    <w:name w:val="Подпись Знак"/>
    <w:basedOn w:val="a2"/>
    <w:link w:val="affffffc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e">
    <w:name w:val="Salutation"/>
    <w:basedOn w:val="a1"/>
    <w:next w:val="a1"/>
    <w:link w:val="afffffff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">
    <w:name w:val="Приветствие Знак"/>
    <w:basedOn w:val="a2"/>
    <w:link w:val="affffffe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0">
    <w:name w:val="Closing"/>
    <w:basedOn w:val="a1"/>
    <w:link w:val="afffffff1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1">
    <w:name w:val="Прощание Знак"/>
    <w:basedOn w:val="a2"/>
    <w:link w:val="afffffff0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2">
    <w:name w:val="E-mail Signature"/>
    <w:basedOn w:val="a1"/>
    <w:link w:val="afffffff3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3">
    <w:name w:val="Электронная подпись Знак"/>
    <w:basedOn w:val="a2"/>
    <w:link w:val="afffffff2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customStyle="1" w:styleId="1ff0">
    <w:name w:val="Заголовок_1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styleId="afffffff4">
    <w:name w:val="annotation subject"/>
    <w:basedOn w:val="affff7"/>
    <w:next w:val="affff7"/>
    <w:link w:val="afffffff5"/>
    <w:semiHidden/>
    <w:rsid w:val="00501BD8"/>
    <w:pPr>
      <w:spacing w:line="360" w:lineRule="auto"/>
      <w:ind w:firstLine="680"/>
      <w:jc w:val="both"/>
    </w:pPr>
    <w:rPr>
      <w:b/>
      <w:bCs/>
      <w:color w:val="auto"/>
    </w:rPr>
  </w:style>
  <w:style w:type="character" w:customStyle="1" w:styleId="afffffff5">
    <w:name w:val="Тема примечания Знак"/>
    <w:basedOn w:val="affff8"/>
    <w:link w:val="afffffff4"/>
    <w:semiHidden/>
    <w:rsid w:val="00501BD8"/>
    <w:rPr>
      <w:b/>
      <w:bCs/>
      <w:color w:val="auto"/>
    </w:rPr>
  </w:style>
  <w:style w:type="paragraph" w:customStyle="1" w:styleId="1ff1">
    <w:name w:val="Заголовок1"/>
    <w:basedOn w:val="a1"/>
    <w:semiHidden/>
    <w:rsid w:val="00501BD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6">
    <w:name w:val="База заголовка"/>
    <w:basedOn w:val="a1"/>
    <w:next w:val="af9"/>
    <w:semiHidden/>
    <w:rsid w:val="00501BD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color w:val="auto"/>
      <w:spacing w:val="-4"/>
      <w:kern w:val="28"/>
      <w:sz w:val="22"/>
    </w:rPr>
  </w:style>
  <w:style w:type="paragraph" w:customStyle="1" w:styleId="afffffff7">
    <w:name w:val="Цитаты"/>
    <w:basedOn w:val="a1"/>
    <w:semiHidden/>
    <w:rsid w:val="00501BD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eastAsia="Times New Roman" w:cs="Arial Narrow"/>
      <w:color w:val="auto"/>
      <w:spacing w:val="-5"/>
    </w:rPr>
  </w:style>
  <w:style w:type="paragraph" w:customStyle="1" w:styleId="afffffff8">
    <w:name w:val="Заголовок части"/>
    <w:basedOn w:val="a1"/>
    <w:semiHidden/>
    <w:rsid w:val="00501BD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1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a">
    <w:name w:val="База сноски"/>
    <w:basedOn w:val="a1"/>
    <w:semiHidden/>
    <w:rsid w:val="00501BD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1"/>
    <w:semiHidden/>
    <w:rsid w:val="00501BD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1"/>
    <w:semiHidden/>
    <w:rsid w:val="00501BD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d">
    <w:name w:val="Верхний колонтитул (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e">
    <w:name w:val="Верхний колонтитул (первый)"/>
    <w:basedOn w:val="af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0">
    <w:name w:val="База указателя"/>
    <w:basedOn w:val="a1"/>
    <w:semiHidden/>
    <w:rsid w:val="00501BD8"/>
    <w:pPr>
      <w:spacing w:after="0" w:line="240" w:lineRule="atLeast"/>
      <w:ind w:left="360" w:hanging="360"/>
      <w:jc w:val="both"/>
    </w:pPr>
    <w:rPr>
      <w:rFonts w:ascii="Arial" w:eastAsia="Times New Roman" w:hAnsi="Arial" w:cs="Arial"/>
      <w:color w:val="auto"/>
      <w:spacing w:val="-5"/>
      <w:sz w:val="18"/>
      <w:szCs w:val="18"/>
    </w:rPr>
  </w:style>
  <w:style w:type="character" w:customStyle="1" w:styleId="affffffff1">
    <w:name w:val="Вступление"/>
    <w:semiHidden/>
    <w:rsid w:val="00501BD8"/>
    <w:rPr>
      <w:rFonts w:ascii="Arial Black" w:hAnsi="Arial Black"/>
      <w:spacing w:val="-4"/>
      <w:sz w:val="18"/>
    </w:rPr>
  </w:style>
  <w:style w:type="character" w:customStyle="1" w:styleId="affffffff2">
    <w:name w:val="Девиз"/>
    <w:basedOn w:val="a2"/>
    <w:semiHidden/>
    <w:rsid w:val="00501BD8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3">
    <w:name w:val="База оглавления"/>
    <w:basedOn w:val="a1"/>
    <w:semiHidden/>
    <w:rsid w:val="00501BD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styleId="HTML5">
    <w:name w:val="HTML Address"/>
    <w:basedOn w:val="a1"/>
    <w:link w:val="HTML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</w:rPr>
  </w:style>
  <w:style w:type="character" w:customStyle="1" w:styleId="HTML6">
    <w:name w:val="Адрес HTML Знак"/>
    <w:basedOn w:val="a2"/>
    <w:link w:val="HTML5"/>
    <w:rsid w:val="00501BD8"/>
    <w:rPr>
      <w:rFonts w:ascii="Arial" w:eastAsia="Times New Roman" w:hAnsi="Arial" w:cs="Arial"/>
      <w:i/>
      <w:iCs/>
      <w:color w:val="auto"/>
      <w:spacing w:val="-5"/>
      <w:szCs w:val="20"/>
      <w:lang w:eastAsia="en-US"/>
    </w:rPr>
  </w:style>
  <w:style w:type="paragraph" w:styleId="affffffff4">
    <w:name w:val="envelope address"/>
    <w:basedOn w:val="a1"/>
    <w:rsid w:val="00501BD8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color w:val="auto"/>
      <w:spacing w:val="-5"/>
      <w:sz w:val="28"/>
      <w:szCs w:val="28"/>
    </w:rPr>
  </w:style>
  <w:style w:type="character" w:styleId="HTML7">
    <w:name w:val="HTML Acronym"/>
    <w:basedOn w:val="a2"/>
    <w:rsid w:val="00501BD8"/>
    <w:rPr>
      <w:rFonts w:cs="Times New Roman"/>
      <w:lang w:val="ru-RU"/>
    </w:rPr>
  </w:style>
  <w:style w:type="paragraph" w:styleId="affffffff5">
    <w:name w:val="Date"/>
    <w:basedOn w:val="a1"/>
    <w:next w:val="a1"/>
    <w:link w:val="affffffff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6">
    <w:name w:val="Дата Знак"/>
    <w:basedOn w:val="a2"/>
    <w:link w:val="affffffff5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f7">
    <w:name w:val="Note Heading"/>
    <w:basedOn w:val="a1"/>
    <w:next w:val="a1"/>
    <w:link w:val="affffffff8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8">
    <w:name w:val="Заголовок записки Знак"/>
    <w:basedOn w:val="a2"/>
    <w:link w:val="affffffff7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styleId="HTML8">
    <w:name w:val="HTML Keyboard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customStyle="1" w:styleId="131">
    <w:name w:val="Знак1 Знак Знак3"/>
    <w:basedOn w:val="a2"/>
    <w:locked/>
    <w:rsid w:val="00501BD8"/>
    <w:rPr>
      <w:rFonts w:cs="Times New Roman"/>
      <w:sz w:val="24"/>
      <w:szCs w:val="24"/>
      <w:lang w:eastAsia="ar-SA" w:bidi="ar-SA"/>
    </w:rPr>
  </w:style>
  <w:style w:type="character" w:customStyle="1" w:styleId="1ff2">
    <w:name w:val="Основной текст с отступом Знак1"/>
    <w:basedOn w:val="a2"/>
    <w:locked/>
    <w:rsid w:val="00501BD8"/>
    <w:rPr>
      <w:rFonts w:cs="Times New Roman"/>
      <w:sz w:val="24"/>
      <w:szCs w:val="24"/>
    </w:rPr>
  </w:style>
  <w:style w:type="character" w:styleId="HTMLa">
    <w:name w:val="HTML Cite"/>
    <w:basedOn w:val="a2"/>
    <w:rsid w:val="00501BD8"/>
    <w:rPr>
      <w:rFonts w:cs="Times New Roman"/>
      <w:i/>
      <w:iCs/>
      <w:lang w:val="ru-RU"/>
    </w:rPr>
  </w:style>
  <w:style w:type="paragraph" w:customStyle="1" w:styleId="Caption1">
    <w:name w:val="Caption1"/>
    <w:basedOn w:val="a1"/>
    <w:uiPriority w:val="11"/>
    <w:semiHidden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lang w:eastAsia="ru-RU"/>
    </w:rPr>
  </w:style>
  <w:style w:type="paragraph" w:customStyle="1" w:styleId="1ff3">
    <w:name w:val="Цитата1"/>
    <w:basedOn w:val="a1"/>
    <w:semiHidden/>
    <w:rsid w:val="00501BD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1ff4">
    <w:name w:val="Нумерованный список1"/>
    <w:basedOn w:val="a1"/>
    <w:semiHidden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table" w:styleId="-1">
    <w:name w:val="Table Web 1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9">
    <w:name w:val="Table Elegant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ubtle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Classic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rsid w:val="00501BD8"/>
    <w:rPr>
      <w:rFonts w:ascii="Times New Roman" w:eastAsia="Times New Roma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3D effects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8">
    <w:name w:val="Table Simple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Grid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a">
    <w:name w:val="Table Contemporary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b">
    <w:name w:val="Table Professional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a">
    <w:name w:val="Table Columns 1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c">
    <w:name w:val="Table Theme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b">
    <w:name w:val="Table Colorful 1"/>
    <w:basedOn w:val="a3"/>
    <w:rsid w:val="00501BD8"/>
    <w:rPr>
      <w:rFonts w:ascii="Times New Roman" w:eastAsia="Times New Roma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c">
    <w:name w:val="Заголовок_1"/>
    <w:semiHidden/>
    <w:rsid w:val="00501BD8"/>
    <w:rPr>
      <w:caps/>
    </w:rPr>
  </w:style>
  <w:style w:type="character" w:customStyle="1" w:styleId="1ffd">
    <w:name w:val="Маркированный_1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d">
    <w:name w:val="Подчеркнутый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ffe">
    <w:name w:val="текст 1"/>
    <w:basedOn w:val="a1"/>
    <w:next w:val="a1"/>
    <w:semiHidden/>
    <w:rsid w:val="00501B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e">
    <w:name w:val="Заголовок таблици"/>
    <w:basedOn w:val="1ffe"/>
    <w:semiHidden/>
    <w:rsid w:val="00501BD8"/>
    <w:rPr>
      <w:sz w:val="22"/>
    </w:rPr>
  </w:style>
  <w:style w:type="paragraph" w:customStyle="1" w:styleId="afffffffff">
    <w:name w:val="Номер таблици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auto"/>
      <w:szCs w:val="24"/>
      <w:lang w:eastAsia="ru-RU"/>
    </w:rPr>
  </w:style>
  <w:style w:type="paragraph" w:customStyle="1" w:styleId="afffffffff0">
    <w:name w:val="Приложение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f1">
    <w:name w:val="Обычный по таблице"/>
    <w:basedOn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font6">
    <w:name w:val="font6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4">
    <w:name w:val="xl2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5">
    <w:name w:val="xl2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6">
    <w:name w:val="xl2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27">
    <w:name w:val="xl2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8">
    <w:name w:val="xl2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9">
    <w:name w:val="xl2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0">
    <w:name w:val="xl3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1">
    <w:name w:val="xl3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2">
    <w:name w:val="xl3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3">
    <w:name w:val="xl3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4">
    <w:name w:val="xl3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5">
    <w:name w:val="xl3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6">
    <w:name w:val="xl3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7">
    <w:name w:val="xl3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1fff">
    <w:name w:val="Знак Знак1"/>
    <w:aliases w:val="Заголовок 3 Знак1,Знак3 Знак2,Знак3 Знак Знак1"/>
    <w:basedOn w:val="a2"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0">
    <w:name w:val="Маркированный_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38">
    <w:name w:val="xl3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39">
    <w:name w:val="xl3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41">
    <w:name w:val="xl4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2">
    <w:name w:val="xl4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3">
    <w:name w:val="xl4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4">
    <w:name w:val="xl4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5">
    <w:name w:val="xl4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6">
    <w:name w:val="xl4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7">
    <w:name w:val="xl4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8">
    <w:name w:val="xl48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9">
    <w:name w:val="xl49"/>
    <w:basedOn w:val="a1"/>
    <w:semiHidden/>
    <w:rsid w:val="00501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0">
    <w:name w:val="xl5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51">
    <w:name w:val="xl51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2">
    <w:name w:val="xl52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3">
    <w:name w:val="xl53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fffffffff2">
    <w:name w:val="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23">
    <w:name w:val="xl23"/>
    <w:basedOn w:val="a1"/>
    <w:semiHidden/>
    <w:rsid w:val="00501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ffff3">
    <w:name w:val="Подчеркнутый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1">
    <w:name w:val="Маркированный_1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2">
    <w:name w:val="Подчеркнутый Знак Знак1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21">
    <w:name w:val="Знак1 Знак Знак2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S33">
    <w:name w:val="S_Нмерованный_3"/>
    <w:basedOn w:val="3"/>
    <w:link w:val="S34"/>
    <w:autoRedefine/>
    <w:rsid w:val="00501BD8"/>
    <w:pPr>
      <w:keepNext w:val="0"/>
      <w:autoSpaceDE/>
      <w:autoSpaceDN/>
      <w:adjustRightInd/>
      <w:spacing w:before="0" w:after="0" w:line="360" w:lineRule="auto"/>
      <w:jc w:val="left"/>
    </w:pPr>
    <w:rPr>
      <w:rFonts w:ascii="Times New Roman" w:hAnsi="Times New Roman" w:cs="Times New Roman"/>
      <w:color w:val="auto"/>
    </w:rPr>
  </w:style>
  <w:style w:type="character" w:customStyle="1" w:styleId="S41">
    <w:name w:val="S_Заголовок 4 Знак"/>
    <w:basedOn w:val="a2"/>
    <w:link w:val="S40"/>
    <w:locked/>
    <w:rsid w:val="00501BD8"/>
    <w:rPr>
      <w:rFonts w:ascii="Times New Roman" w:eastAsia="Times New Roman" w:hAnsi="Times New Roman" w:cs="Times New Roman"/>
      <w:b/>
      <w:i/>
      <w:color w:val="auto"/>
      <w:sz w:val="24"/>
      <w:lang w:eastAsia="ar-SA"/>
    </w:rPr>
  </w:style>
  <w:style w:type="paragraph" w:customStyle="1" w:styleId="Sb">
    <w:name w:val="S_Титульный"/>
    <w:basedOn w:val="afffffffb"/>
    <w:rsid w:val="00501BD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2"/>
    <w:semiHidden/>
    <w:rsid w:val="00501BD8"/>
    <w:rPr>
      <w:rFonts w:cs="Times New Roman"/>
    </w:rPr>
  </w:style>
  <w:style w:type="character" w:customStyle="1" w:styleId="S34">
    <w:name w:val="S_Нмерованный_3 Знак Знак"/>
    <w:basedOn w:val="aff7"/>
    <w:link w:val="S33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7">
    <w:name w:val="xl57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color w:val="auto"/>
      <w:sz w:val="22"/>
      <w:lang w:eastAsia="ru-RU"/>
    </w:rPr>
  </w:style>
  <w:style w:type="paragraph" w:customStyle="1" w:styleId="xl58">
    <w:name w:val="xl58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9">
    <w:name w:val="xl5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0">
    <w:name w:val="xl60"/>
    <w:basedOn w:val="a1"/>
    <w:semiHidden/>
    <w:rsid w:val="00501BD8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1">
    <w:name w:val="xl61"/>
    <w:basedOn w:val="a1"/>
    <w:semiHidden/>
    <w:rsid w:val="00501BD8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2">
    <w:name w:val="xl62"/>
    <w:basedOn w:val="a1"/>
    <w:semiHidden/>
    <w:rsid w:val="00501BD8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3">
    <w:name w:val="xl63"/>
    <w:basedOn w:val="a1"/>
    <w:semiHidden/>
    <w:rsid w:val="00501BD8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4">
    <w:name w:val="xl64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5">
    <w:name w:val="xl65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6">
    <w:name w:val="xl66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67">
    <w:name w:val="xl67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8">
    <w:name w:val="xl68"/>
    <w:basedOn w:val="a1"/>
    <w:semiHidden/>
    <w:rsid w:val="00501BD8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9">
    <w:name w:val="xl6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70">
    <w:name w:val="xl70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1">
    <w:name w:val="xl71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2">
    <w:name w:val="xl72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3">
    <w:name w:val="xl7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74">
    <w:name w:val="xl74"/>
    <w:basedOn w:val="a1"/>
    <w:semiHidden/>
    <w:rsid w:val="00501B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5">
    <w:name w:val="xl75"/>
    <w:basedOn w:val="a1"/>
    <w:semiHidden/>
    <w:rsid w:val="00501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1"/>
    <w:semiHidden/>
    <w:rsid w:val="0050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f3">
    <w:name w:val="Заголовок_1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1"/>
    <w:autoRedefine/>
    <w:semiHidden/>
    <w:rsid w:val="00501BD8"/>
    <w:pPr>
      <w:numPr>
        <w:numId w:val="11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4">
    <w:name w:val="Заголовок таблицы + Обычный"/>
    <w:basedOn w:val="a1"/>
    <w:link w:val="afffffffff5"/>
    <w:autoRedefine/>
    <w:semiHidden/>
    <w:rsid w:val="00501BD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3f4">
    <w:name w:val="Знак3 Знак Знак Знак"/>
    <w:basedOn w:val="a2"/>
    <w:semiHidden/>
    <w:rsid w:val="00501BD8"/>
    <w:rPr>
      <w:rFonts w:cs="Times New Roman"/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501BD8"/>
    <w:pPr>
      <w:numPr>
        <w:numId w:val="10"/>
      </w:numPr>
    </w:pPr>
    <w:rPr>
      <w:lang w:val="en-US"/>
    </w:rPr>
  </w:style>
  <w:style w:type="character" w:customStyle="1" w:styleId="afffffffff5">
    <w:name w:val="Заголовок таблицы + Обычный Знак"/>
    <w:basedOn w:val="a2"/>
    <w:link w:val="afffffffff4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character" w:customStyle="1" w:styleId="afffffffff6">
    <w:name w:val="Обычный в таблице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f7">
    <w:name w:val="Подчеркнутый Знак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4">
    <w:name w:val="Маркированный_1 Знак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2fe">
    <w:name w:val="Знак2 Знак Знак Знак"/>
    <w:basedOn w:val="a2"/>
    <w:semiHidden/>
    <w:rsid w:val="00501B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fff5">
    <w:name w:val="Знак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6">
    <w:name w:val="Заголовок_1 Знак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1"/>
    <w:semiHidden/>
    <w:rsid w:val="00501B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1"/>
    <w:semiHidden/>
    <w:rsid w:val="00501BD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9">
    <w:name w:val="xl79"/>
    <w:basedOn w:val="a1"/>
    <w:semiHidden/>
    <w:rsid w:val="00501B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0">
    <w:name w:val="xl80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afffffffff8">
    <w:name w:val="В таблице"/>
    <w:basedOn w:val="a1"/>
    <w:semiHidden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c">
    <w:name w:val="S_Заголовок таблицы"/>
    <w:basedOn w:val="a1"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paragraph" w:customStyle="1" w:styleId="Sd">
    <w:name w:val="S_Обычный с подчеркиванием"/>
    <w:basedOn w:val="a1"/>
    <w:link w:val="Se"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Se">
    <w:name w:val="S_Обычный с подчеркиванием Знак"/>
    <w:basedOn w:val="a2"/>
    <w:link w:val="Sd"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S1">
    <w:name w:val="S_рисунок"/>
    <w:basedOn w:val="a1"/>
    <w:rsid w:val="00501BD8"/>
    <w:pPr>
      <w:numPr>
        <w:numId w:val="12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">
    <w:name w:val="S_Таблица"/>
    <w:basedOn w:val="a1"/>
    <w:rsid w:val="00501BD8"/>
    <w:pPr>
      <w:numPr>
        <w:numId w:val="13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9">
    <w:name w:val="_Обычный"/>
    <w:basedOn w:val="a1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7">
    <w:name w:val="Заголов1"/>
    <w:basedOn w:val="ConsPlusTitle"/>
    <w:semiHidden/>
    <w:rsid w:val="00501BD8"/>
    <w:pPr>
      <w:widowControl/>
      <w:spacing w:line="360" w:lineRule="auto"/>
      <w:jc w:val="center"/>
    </w:pPr>
    <w:rPr>
      <w:bCs/>
      <w:color w:val="auto"/>
      <w:sz w:val="28"/>
      <w:szCs w:val="28"/>
    </w:rPr>
  </w:style>
  <w:style w:type="paragraph" w:customStyle="1" w:styleId="Sf">
    <w:name w:val="S_Нумерованный"/>
    <w:basedOn w:val="S20"/>
    <w:link w:val="Sf0"/>
    <w:autoRedefine/>
    <w:rsid w:val="00501BD8"/>
    <w:pPr>
      <w:tabs>
        <w:tab w:val="clear" w:pos="0"/>
        <w:tab w:val="num" w:pos="1287"/>
      </w:tabs>
      <w:suppressAutoHyphens w:val="0"/>
      <w:spacing w:after="0"/>
      <w:ind w:left="323" w:firstLine="397"/>
    </w:pPr>
    <w:rPr>
      <w:b/>
      <w:lang w:eastAsia="ru-RU"/>
    </w:rPr>
  </w:style>
  <w:style w:type="paragraph" w:customStyle="1" w:styleId="S2">
    <w:name w:val="S_Нумерованный_2"/>
    <w:basedOn w:val="a1"/>
    <w:autoRedefine/>
    <w:rsid w:val="00501BD8"/>
    <w:pPr>
      <w:numPr>
        <w:ilvl w:val="2"/>
        <w:numId w:val="14"/>
      </w:numPr>
      <w:spacing w:after="0" w:line="360" w:lineRule="auto"/>
      <w:jc w:val="both"/>
    </w:pPr>
    <w:rPr>
      <w:rFonts w:ascii="Times New Roman" w:eastAsia="Times New Roman" w:hAnsi="Times New Roman" w:cs="Arial"/>
      <w:color w:val="auto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5"/>
    <w:autoRedefine/>
    <w:rsid w:val="00501BD8"/>
    <w:pPr>
      <w:widowControl/>
      <w:numPr>
        <w:numId w:val="15"/>
      </w:numPr>
      <w:spacing w:line="360" w:lineRule="auto"/>
      <w:jc w:val="both"/>
    </w:pPr>
    <w:rPr>
      <w:rFonts w:ascii="Times New Roman" w:hAnsi="Times New Roman"/>
      <w:color w:val="auto"/>
    </w:rPr>
  </w:style>
  <w:style w:type="paragraph" w:customStyle="1" w:styleId="S30">
    <w:name w:val="S_Заголовок_Текста3"/>
    <w:basedOn w:val="S33"/>
    <w:autoRedefine/>
    <w:rsid w:val="00501BD8"/>
    <w:pPr>
      <w:numPr>
        <w:ilvl w:val="2"/>
        <w:numId w:val="16"/>
      </w:numPr>
      <w:tabs>
        <w:tab w:val="clear" w:pos="567"/>
        <w:tab w:val="num" w:pos="1485"/>
        <w:tab w:val="num" w:pos="2160"/>
      </w:tabs>
      <w:ind w:left="2160" w:hanging="360"/>
    </w:pPr>
    <w:rPr>
      <w:u w:val="single"/>
    </w:rPr>
  </w:style>
  <w:style w:type="character" w:customStyle="1" w:styleId="S35">
    <w:name w:val="S_Нумерованный_3 Знак Знак"/>
    <w:basedOn w:val="ConsNormal0"/>
    <w:link w:val="S3"/>
    <w:locked/>
    <w:rsid w:val="00501BD8"/>
    <w:rPr>
      <w:rFonts w:ascii="Times New Roman" w:hAnsi="Times New Roman"/>
      <w:color w:val="auto"/>
    </w:rPr>
  </w:style>
  <w:style w:type="character" w:customStyle="1" w:styleId="Sf0">
    <w:name w:val="S_Нумерованный Знак Знак"/>
    <w:basedOn w:val="S21"/>
    <w:link w:val="Sf"/>
    <w:locked/>
    <w:rsid w:val="00501BD8"/>
  </w:style>
  <w:style w:type="paragraph" w:customStyle="1" w:styleId="S0">
    <w:name w:val="S_Список литературы"/>
    <w:basedOn w:val="S6"/>
    <w:autoRedefine/>
    <w:rsid w:val="00501BD8"/>
    <w:pPr>
      <w:numPr>
        <w:numId w:val="17"/>
      </w:numPr>
      <w:tabs>
        <w:tab w:val="clear" w:pos="1134"/>
        <w:tab w:val="num" w:pos="720"/>
        <w:tab w:val="num" w:pos="1545"/>
      </w:tabs>
      <w:spacing w:after="0"/>
      <w:ind w:left="720" w:hanging="360"/>
    </w:pPr>
    <w:rPr>
      <w:rFonts w:eastAsia="Times New Roman" w:cs="Arial"/>
      <w:color w:val="auto"/>
      <w:sz w:val="24"/>
      <w:szCs w:val="24"/>
      <w:lang w:eastAsia="ru-RU"/>
    </w:rPr>
  </w:style>
  <w:style w:type="paragraph" w:customStyle="1" w:styleId="afffffffffa">
    <w:name w:val="Òåêñò òàáëèöû"/>
    <w:basedOn w:val="a1"/>
    <w:uiPriority w:val="12"/>
    <w:rsid w:val="00501BD8"/>
    <w:pPr>
      <w:overflowPunct w:val="0"/>
      <w:autoSpaceDE w:val="0"/>
      <w:autoSpaceDN w:val="0"/>
      <w:adjustRightInd w:val="0"/>
      <w:spacing w:after="0" w:line="200" w:lineRule="exact"/>
      <w:ind w:firstLine="709"/>
      <w:jc w:val="both"/>
      <w:textAlignment w:val="baseline"/>
    </w:pPr>
    <w:rPr>
      <w:rFonts w:ascii="Baltica" w:eastAsia="Times New Roman" w:hAnsi="Baltica" w:cs="Baltica"/>
      <w:color w:val="auto"/>
      <w:kern w:val="28"/>
      <w:sz w:val="24"/>
      <w:szCs w:val="24"/>
      <w:lang w:eastAsia="ru-RU"/>
    </w:rPr>
  </w:style>
  <w:style w:type="paragraph" w:customStyle="1" w:styleId="afffffffffb">
    <w:name w:val="ÎñíîâíîéÍåðàçðûâ"/>
    <w:basedOn w:val="af9"/>
    <w:uiPriority w:val="12"/>
    <w:rsid w:val="00501BD8"/>
    <w:pPr>
      <w:keepNext/>
      <w:overflowPunct w:val="0"/>
      <w:autoSpaceDE w:val="0"/>
      <w:autoSpaceDN w:val="0"/>
      <w:adjustRightInd w:val="0"/>
      <w:spacing w:after="280" w:line="360" w:lineRule="auto"/>
      <w:ind w:firstLine="720"/>
      <w:textAlignment w:val="baseline"/>
    </w:pPr>
    <w:rPr>
      <w:rFonts w:eastAsia="Times New Roman" w:cs="Times New Roman"/>
      <w:color w:val="auto"/>
      <w:kern w:val="28"/>
      <w:sz w:val="28"/>
      <w:szCs w:val="28"/>
      <w:lang w:eastAsia="ru-RU"/>
    </w:rPr>
  </w:style>
  <w:style w:type="paragraph" w:customStyle="1" w:styleId="afffffffffc">
    <w:name w:val="Авторский Курсив"/>
    <w:basedOn w:val="26"/>
    <w:autoRedefine/>
    <w:uiPriority w:val="4"/>
    <w:rsid w:val="00501BD8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Monotype Corsiva" w:eastAsia="Times New Roman" w:hAnsi="Monotype Corsiva" w:cs="Monotype Corsiva"/>
      <w:b w:val="0"/>
      <w:color w:val="auto"/>
      <w:sz w:val="28"/>
      <w:szCs w:val="28"/>
      <w:lang w:eastAsia="ru-RU"/>
    </w:rPr>
  </w:style>
  <w:style w:type="paragraph" w:customStyle="1" w:styleId="2ff">
    <w:name w:val="Таблица2"/>
    <w:basedOn w:val="a1"/>
    <w:autoRedefine/>
    <w:rsid w:val="00501BD8"/>
    <w:pPr>
      <w:autoSpaceDE w:val="0"/>
      <w:autoSpaceDN w:val="0"/>
      <w:adjustRightInd w:val="0"/>
      <w:spacing w:after="0" w:line="220" w:lineRule="exact"/>
    </w:pPr>
    <w:rPr>
      <w:rFonts w:ascii="Tahoma" w:eastAsia="Times New Roman" w:hAnsi="Tahoma" w:cs="Tahoma"/>
      <w:color w:val="auto"/>
      <w:lang w:eastAsia="ru-RU"/>
    </w:rPr>
  </w:style>
  <w:style w:type="paragraph" w:customStyle="1" w:styleId="afffffffffd">
    <w:name w:val="пример"/>
    <w:basedOn w:val="a1"/>
    <w:autoRedefine/>
    <w:rsid w:val="00501BD8"/>
    <w:pPr>
      <w:overflowPunct w:val="0"/>
      <w:autoSpaceDE w:val="0"/>
      <w:autoSpaceDN w:val="0"/>
      <w:adjustRightInd w:val="0"/>
      <w:spacing w:after="0" w:line="280" w:lineRule="exact"/>
      <w:ind w:firstLine="720"/>
      <w:jc w:val="both"/>
      <w:textAlignment w:val="baseline"/>
    </w:pPr>
    <w:rPr>
      <w:rFonts w:ascii="Tahoma" w:eastAsia="Times New Roman" w:hAnsi="Tahoma" w:cs="Tahoma"/>
      <w:color w:val="auto"/>
      <w:kern w:val="28"/>
      <w:sz w:val="22"/>
      <w:lang w:eastAsia="ru-RU"/>
    </w:rPr>
  </w:style>
  <w:style w:type="paragraph" w:customStyle="1" w:styleId="afffffffffe">
    <w:name w:val="авторы"/>
    <w:basedOn w:val="a1"/>
    <w:uiPriority w:val="4"/>
    <w:rsid w:val="00501BD8"/>
    <w:pPr>
      <w:autoSpaceDE w:val="0"/>
      <w:autoSpaceDN w:val="0"/>
      <w:spacing w:after="0" w:line="360" w:lineRule="auto"/>
      <w:ind w:left="4820"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ffffffff">
    <w:name w:val="Метаэкология"/>
    <w:basedOn w:val="af6"/>
    <w:autoRedefine/>
    <w:rsid w:val="00501BD8"/>
    <w:pPr>
      <w:spacing w:before="100" w:beforeAutospacing="1" w:after="100" w:afterAutospacing="1" w:line="240" w:lineRule="auto"/>
      <w:ind w:firstLine="709"/>
      <w:jc w:val="both"/>
    </w:pPr>
    <w:rPr>
      <w:rFonts w:eastAsia="Times New Roman" w:cs="Times New Roman"/>
      <w:color w:val="auto"/>
      <w:sz w:val="24"/>
      <w:lang w:eastAsia="ru-RU"/>
    </w:rPr>
  </w:style>
  <w:style w:type="paragraph" w:customStyle="1" w:styleId="49">
    <w:name w:val="Стиль4 Знак"/>
    <w:basedOn w:val="af7"/>
    <w:link w:val="4a"/>
    <w:rsid w:val="00501BD8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a">
    <w:name w:val="Стиль4 Знак Знак"/>
    <w:basedOn w:val="a2"/>
    <w:link w:val="4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5">
    <w:name w:val="Заголовок 2 Знак1"/>
    <w:aliases w:val="Знак2 Знак2,Знак2 Знак Знак1"/>
    <w:basedOn w:val="a2"/>
    <w:locked/>
    <w:rsid w:val="00501BD8"/>
    <w:rPr>
      <w:rFonts w:ascii="Arial" w:hAnsi="Arial" w:cs="Arial"/>
      <w:b/>
      <w:bCs/>
      <w:i/>
      <w:iCs/>
      <w:sz w:val="28"/>
      <w:szCs w:val="28"/>
    </w:rPr>
  </w:style>
  <w:style w:type="paragraph" w:customStyle="1" w:styleId="112">
    <w:name w:val="Абзац списка11"/>
    <w:basedOn w:val="a1"/>
    <w:uiPriority w:val="4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8">
    <w:name w:val="Знак Знак Знак Знак Знак Знак Знак1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lang w:val="en-US"/>
    </w:rPr>
  </w:style>
  <w:style w:type="character" w:customStyle="1" w:styleId="410">
    <w:name w:val="Заголовок 4 Знак1"/>
    <w:basedOn w:val="a2"/>
    <w:locked/>
    <w:rsid w:val="00501BD8"/>
    <w:rPr>
      <w:rFonts w:ascii="Calibri" w:hAnsi="Calibri" w:cs="Calibri"/>
      <w:b/>
      <w:bCs/>
      <w:sz w:val="28"/>
      <w:szCs w:val="28"/>
    </w:rPr>
  </w:style>
  <w:style w:type="character" w:customStyle="1" w:styleId="510">
    <w:name w:val="Заголовок 5 Знак1"/>
    <w:basedOn w:val="a2"/>
    <w:locked/>
    <w:rsid w:val="00501B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0">
    <w:name w:val="Заголовок 6 Знак1"/>
    <w:basedOn w:val="a2"/>
    <w:locked/>
    <w:rsid w:val="00501BD8"/>
    <w:rPr>
      <w:rFonts w:ascii="Calibri" w:hAnsi="Calibri" w:cs="Calibri"/>
      <w:b/>
      <w:bCs/>
      <w:sz w:val="22"/>
      <w:szCs w:val="22"/>
    </w:rPr>
  </w:style>
  <w:style w:type="character" w:customStyle="1" w:styleId="710">
    <w:name w:val="Заголовок 7 Знак1"/>
    <w:basedOn w:val="a2"/>
    <w:locked/>
    <w:rsid w:val="00501BD8"/>
    <w:rPr>
      <w:rFonts w:ascii="Calibri" w:hAnsi="Calibri" w:cs="Calibri"/>
      <w:sz w:val="24"/>
      <w:szCs w:val="24"/>
    </w:rPr>
  </w:style>
  <w:style w:type="character" w:customStyle="1" w:styleId="810">
    <w:name w:val="Заголовок 8 Знак1"/>
    <w:basedOn w:val="a2"/>
    <w:locked/>
    <w:rsid w:val="00501BD8"/>
    <w:rPr>
      <w:rFonts w:ascii="Calibri" w:hAnsi="Calibri" w:cs="Calibri"/>
      <w:i/>
      <w:iCs/>
      <w:sz w:val="24"/>
      <w:szCs w:val="24"/>
    </w:rPr>
  </w:style>
  <w:style w:type="character" w:customStyle="1" w:styleId="910">
    <w:name w:val="Заголовок 9 Знак1"/>
    <w:basedOn w:val="a2"/>
    <w:locked/>
    <w:rsid w:val="00501BD8"/>
    <w:rPr>
      <w:rFonts w:ascii="Cambria" w:hAnsi="Cambria" w:cs="Cambria"/>
      <w:sz w:val="22"/>
      <w:szCs w:val="22"/>
    </w:rPr>
  </w:style>
  <w:style w:type="character" w:customStyle="1" w:styleId="1fff9">
    <w:name w:val="Название Знак1"/>
    <w:basedOn w:val="a2"/>
    <w:locked/>
    <w:rsid w:val="00501BD8"/>
    <w:rPr>
      <w:rFonts w:ascii="Courier New" w:hAnsi="Courier New" w:cs="Courier New"/>
      <w:b/>
      <w:bCs/>
      <w:color w:val="000080"/>
      <w:sz w:val="28"/>
      <w:szCs w:val="28"/>
    </w:rPr>
  </w:style>
  <w:style w:type="character" w:customStyle="1" w:styleId="1fffa">
    <w:name w:val="Подзаголовок Знак1"/>
    <w:basedOn w:val="a2"/>
    <w:locked/>
    <w:rsid w:val="00501BD8"/>
    <w:rPr>
      <w:rFonts w:ascii="Cambria" w:hAnsi="Cambria" w:cs="Cambria"/>
      <w:sz w:val="24"/>
      <w:szCs w:val="24"/>
    </w:rPr>
  </w:style>
  <w:style w:type="character" w:customStyle="1" w:styleId="1110">
    <w:name w:val="Знак Знак111"/>
    <w:basedOn w:val="a2"/>
    <w:semiHidden/>
    <w:rsid w:val="00501BD8"/>
    <w:rPr>
      <w:rFonts w:cs="Times New Roman"/>
      <w:sz w:val="24"/>
      <w:szCs w:val="24"/>
      <w:u w:val="single"/>
      <w:lang w:val="ru-RU" w:eastAsia="ru-RU"/>
    </w:rPr>
  </w:style>
  <w:style w:type="character" w:customStyle="1" w:styleId="113">
    <w:name w:val="Знак1 Знак Знак Знак1"/>
    <w:basedOn w:val="a2"/>
    <w:semiHidden/>
    <w:rsid w:val="00501BD8"/>
    <w:rPr>
      <w:rFonts w:cs="Times New Roman"/>
      <w:sz w:val="24"/>
      <w:szCs w:val="24"/>
      <w:lang w:val="ru-RU" w:eastAsia="ru-RU"/>
    </w:rPr>
  </w:style>
  <w:style w:type="paragraph" w:styleId="affffffffff0">
    <w:name w:val="table of figures"/>
    <w:basedOn w:val="a1"/>
    <w:next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LightList1">
    <w:name w:val="Light List1"/>
    <w:rsid w:val="00501BD8"/>
    <w:rPr>
      <w:rFonts w:ascii="Calibri" w:eastAsia="Times New Roman" w:hAnsi="Calibri" w:cs="Times New Roman"/>
      <w:color w:val="auto"/>
      <w:sz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">
    <w:name w:val="1 / a / i2"/>
    <w:rsid w:val="00501BD8"/>
    <w:pPr>
      <w:numPr>
        <w:numId w:val="6"/>
      </w:numPr>
    </w:pPr>
  </w:style>
  <w:style w:type="numbering" w:customStyle="1" w:styleId="ArticleSection">
    <w:name w:val="Article / Section"/>
    <w:rsid w:val="00501BD8"/>
    <w:pPr>
      <w:numPr>
        <w:numId w:val="18"/>
      </w:numPr>
    </w:pPr>
  </w:style>
  <w:style w:type="numbering" w:customStyle="1" w:styleId="2">
    <w:name w:val="Статья / Раздел2"/>
    <w:rsid w:val="00501BD8"/>
    <w:pPr>
      <w:numPr>
        <w:numId w:val="7"/>
      </w:numPr>
    </w:pPr>
  </w:style>
  <w:style w:type="numbering" w:customStyle="1" w:styleId="10">
    <w:name w:val="Статья / Раздел1"/>
    <w:rsid w:val="00501BD8"/>
    <w:pPr>
      <w:numPr>
        <w:numId w:val="9"/>
      </w:numPr>
    </w:pPr>
  </w:style>
  <w:style w:type="numbering" w:customStyle="1" w:styleId="1ai1">
    <w:name w:val="1 / a / i1"/>
    <w:rsid w:val="00501BD8"/>
    <w:pPr>
      <w:numPr>
        <w:numId w:val="8"/>
      </w:numPr>
    </w:pPr>
  </w:style>
  <w:style w:type="numbering" w:styleId="1ai">
    <w:name w:val="Outline List 1"/>
    <w:basedOn w:val="a4"/>
    <w:rsid w:val="00501BD8"/>
    <w:pPr>
      <w:numPr>
        <w:numId w:val="2"/>
      </w:numPr>
    </w:pPr>
  </w:style>
  <w:style w:type="numbering" w:customStyle="1" w:styleId="1111111">
    <w:name w:val="1 / 1.1 / 1.1.11"/>
    <w:rsid w:val="00501BD8"/>
    <w:pPr>
      <w:numPr>
        <w:numId w:val="3"/>
      </w:numPr>
    </w:pPr>
  </w:style>
  <w:style w:type="numbering" w:styleId="111111">
    <w:name w:val="Outline List 2"/>
    <w:basedOn w:val="a4"/>
    <w:rsid w:val="00501BD8"/>
    <w:pPr>
      <w:numPr>
        <w:numId w:val="1"/>
      </w:numPr>
    </w:pPr>
  </w:style>
  <w:style w:type="numbering" w:customStyle="1" w:styleId="1111112">
    <w:name w:val="1 / 1.1 / 1.1.12"/>
    <w:rsid w:val="00501BD8"/>
    <w:pPr>
      <w:numPr>
        <w:numId w:val="5"/>
      </w:numPr>
    </w:pPr>
  </w:style>
  <w:style w:type="paragraph" w:customStyle="1" w:styleId="ArialNarrow">
    <w:name w:val="Arial Narrow"/>
    <w:aliases w:val="полужирный"/>
    <w:basedOn w:val="a1"/>
    <w:uiPriority w:val="5"/>
    <w:rsid w:val="00501BD8"/>
    <w:pPr>
      <w:spacing w:after="0" w:line="240" w:lineRule="auto"/>
      <w:jc w:val="center"/>
    </w:pPr>
    <w:rPr>
      <w:rFonts w:eastAsia="Times New Roman" w:cs="Arial Narrow"/>
      <w:b/>
      <w:bCs/>
      <w:color w:val="auto"/>
      <w:kern w:val="32"/>
      <w:sz w:val="28"/>
      <w:szCs w:val="32"/>
      <w:lang w:eastAsia="ru-RU"/>
    </w:rPr>
  </w:style>
  <w:style w:type="paragraph" w:customStyle="1" w:styleId="3f5">
    <w:name w:val="Абзац списка3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int">
    <w:name w:val="int"/>
    <w:basedOn w:val="a1"/>
    <w:rsid w:val="00501BD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paragraph" w:customStyle="1" w:styleId="-0">
    <w:name w:val="Таблица - текст основной"/>
    <w:basedOn w:val="af9"/>
    <w:rsid w:val="005E45D5"/>
    <w:pPr>
      <w:suppressAutoHyphens/>
      <w:spacing w:before="40" w:after="40" w:line="240" w:lineRule="auto"/>
      <w:jc w:val="left"/>
    </w:pPr>
    <w:rPr>
      <w:rFonts w:ascii="Arial" w:eastAsia="Times New Roman" w:hAnsi="Arial" w:cs="Arial"/>
      <w:color w:val="auto"/>
      <w:lang w:eastAsia="ru-RU"/>
    </w:rPr>
  </w:style>
  <w:style w:type="paragraph" w:customStyle="1" w:styleId="affffffffff1">
    <w:name w:val="Основной"/>
    <w:basedOn w:val="a1"/>
    <w:rsid w:val="005E45D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table" w:customStyle="1" w:styleId="1fffb">
    <w:name w:val="Сетка таблицы1"/>
    <w:basedOn w:val="a3"/>
    <w:next w:val="af3"/>
    <w:uiPriority w:val="59"/>
    <w:rsid w:val="007B5E47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Стиль4 Знак Знак Знак Знак"/>
    <w:basedOn w:val="af7"/>
    <w:rsid w:val="0076717B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Normal2">
    <w:name w:val="Normal Знак Знак Знак Знак Знак"/>
    <w:link w:val="Normal3"/>
    <w:rsid w:val="00A25074"/>
    <w:pPr>
      <w:spacing w:before="100" w:after="100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affffffffff2">
    <w:name w:val="заполнение таблиц"/>
    <w:basedOn w:val="a1"/>
    <w:rsid w:val="00A25074"/>
    <w:pPr>
      <w:spacing w:after="0" w:line="240" w:lineRule="auto"/>
    </w:pPr>
    <w:rPr>
      <w:rFonts w:ascii="Arial" w:eastAsia="Times New Roman" w:hAnsi="Arial" w:cs="Times New Roman"/>
      <w:color w:val="auto"/>
      <w:sz w:val="18"/>
      <w:szCs w:val="22"/>
      <w:lang w:eastAsia="ru-RU"/>
    </w:rPr>
  </w:style>
  <w:style w:type="table" w:customStyle="1" w:styleId="2ff0">
    <w:name w:val="Сетка таблицы2"/>
    <w:basedOn w:val="a3"/>
    <w:next w:val="af3"/>
    <w:uiPriority w:val="59"/>
    <w:rsid w:val="00A25074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6">
    <w:name w:val="Основной текст (3)_"/>
    <w:basedOn w:val="a2"/>
    <w:link w:val="312"/>
    <w:uiPriority w:val="99"/>
    <w:rsid w:val="00A25074"/>
    <w:rPr>
      <w:sz w:val="27"/>
      <w:szCs w:val="27"/>
      <w:shd w:val="clear" w:color="auto" w:fill="FFFFFF"/>
    </w:rPr>
  </w:style>
  <w:style w:type="paragraph" w:customStyle="1" w:styleId="312">
    <w:name w:val="Основной текст (3)1"/>
    <w:basedOn w:val="a1"/>
    <w:link w:val="3f6"/>
    <w:uiPriority w:val="99"/>
    <w:rsid w:val="00A25074"/>
    <w:pPr>
      <w:shd w:val="clear" w:color="auto" w:fill="FFFFFF"/>
      <w:spacing w:after="0" w:line="240" w:lineRule="atLeast"/>
      <w:ind w:hanging="380"/>
      <w:jc w:val="both"/>
    </w:pPr>
    <w:rPr>
      <w:sz w:val="27"/>
      <w:szCs w:val="27"/>
      <w:lang w:eastAsia="ru-RU"/>
    </w:rPr>
  </w:style>
  <w:style w:type="paragraph" w:customStyle="1" w:styleId="affffffffff3">
    <w:name w:val="список"/>
    <w:basedOn w:val="a1"/>
    <w:rsid w:val="00A25074"/>
    <w:pPr>
      <w:tabs>
        <w:tab w:val="num" w:pos="360"/>
        <w:tab w:val="left" w:pos="241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affffffffff4">
    <w:name w:val="Текст акта"/>
    <w:rsid w:val="00A25074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oblasttxt">
    <w:name w:val="oblasttxt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6">
    <w:name w:val="Знак2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1fffc">
    <w:name w:val="Заголовок №1"/>
    <w:basedOn w:val="a2"/>
    <w:uiPriority w:val="99"/>
    <w:rsid w:val="00973CDB"/>
    <w:rPr>
      <w:rFonts w:ascii="Times New Roman" w:hAnsi="Times New Roman" w:cs="Times New Roman"/>
      <w:spacing w:val="0"/>
      <w:sz w:val="27"/>
      <w:szCs w:val="27"/>
      <w:u w:val="single"/>
    </w:rPr>
  </w:style>
  <w:style w:type="paragraph" w:customStyle="1" w:styleId="affffffffff5">
    <w:name w:val="для таблиц"/>
    <w:basedOn w:val="a1"/>
    <w:rsid w:val="00973CD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lang w:eastAsia="ru-RU"/>
    </w:rPr>
  </w:style>
  <w:style w:type="paragraph" w:customStyle="1" w:styleId="affffffffff6">
    <w:name w:val="нормативка"/>
    <w:basedOn w:val="a1"/>
    <w:rsid w:val="00973C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Noeeu1">
    <w:name w:val="Noeeu1"/>
    <w:basedOn w:val="a1"/>
    <w:rsid w:val="00973CD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2ff1">
    <w:name w:val="Заголовок_2 Знак"/>
    <w:basedOn w:val="a1"/>
    <w:next w:val="a1"/>
    <w:link w:val="2ff2"/>
    <w:rsid w:val="00973CDB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eastAsia="Times New Roman" w:cs="Times New Roman"/>
      <w:b/>
      <w:color w:val="auto"/>
      <w:kern w:val="32"/>
      <w:sz w:val="28"/>
      <w:szCs w:val="28"/>
      <w:lang w:val="en-US" w:eastAsia="ru-RU"/>
    </w:rPr>
  </w:style>
  <w:style w:type="character" w:customStyle="1" w:styleId="2ff2">
    <w:name w:val="Заголовок_2 Знак Знак"/>
    <w:basedOn w:val="a2"/>
    <w:link w:val="2ff1"/>
    <w:rsid w:val="00973CDB"/>
    <w:rPr>
      <w:rFonts w:eastAsia="Times New Roman" w:cs="Times New Roman"/>
      <w:b/>
      <w:color w:val="auto"/>
      <w:kern w:val="32"/>
      <w:sz w:val="28"/>
      <w:szCs w:val="28"/>
      <w:lang w:val="en-US"/>
    </w:rPr>
  </w:style>
  <w:style w:type="paragraph" w:customStyle="1" w:styleId="affffffffff7">
    <w:name w:val="òåêñò ñíîñêè"/>
    <w:basedOn w:val="a1"/>
    <w:rsid w:val="00973C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ff3">
    <w:name w:val="Знак Знак Знак2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ff4">
    <w:name w:val="Знак Знак Знак2 Знак"/>
    <w:basedOn w:val="a1"/>
    <w:uiPriority w:val="99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FootnoteTextChar1">
    <w:name w:val="Footnote Text Char1"/>
    <w:aliases w:val="Table_Footnote_last Знак Char1,Table_Footnote_last Знак Знак Char1,Table_Footnote_last Char1"/>
    <w:basedOn w:val="a2"/>
    <w:uiPriority w:val="99"/>
    <w:semiHidden/>
    <w:rsid w:val="00973CDB"/>
    <w:rPr>
      <w:rFonts w:ascii="Arial Narrow" w:hAnsi="Arial Narrow" w:cs="Times New Roman"/>
    </w:rPr>
  </w:style>
  <w:style w:type="paragraph" w:customStyle="1" w:styleId="a">
    <w:name w:val="Ц Раздел"/>
    <w:basedOn w:val="13"/>
    <w:link w:val="affffffffff8"/>
    <w:autoRedefine/>
    <w:rsid w:val="00973CDB"/>
    <w:pPr>
      <w:keepLines/>
      <w:widowControl w:val="0"/>
      <w:numPr>
        <w:ilvl w:val="2"/>
        <w:numId w:val="55"/>
      </w:numPr>
      <w:outlineLvl w:val="2"/>
    </w:pPr>
    <w:rPr>
      <w:rFonts w:eastAsia="Times New Roman" w:cs="Arial"/>
      <w:bCs/>
      <w:noProof w:val="0"/>
      <w:kern w:val="0"/>
      <w:sz w:val="24"/>
      <w:szCs w:val="24"/>
    </w:rPr>
  </w:style>
  <w:style w:type="character" w:customStyle="1" w:styleId="affffffffff8">
    <w:name w:val="Ц Раздел Знак"/>
    <w:basedOn w:val="14"/>
    <w:link w:val="a"/>
    <w:rsid w:val="00973CDB"/>
    <w:rPr>
      <w:rFonts w:eastAsia="Times New Roman" w:cs="Arial"/>
      <w:b/>
      <w:bCs/>
      <w:caps/>
      <w:sz w:val="24"/>
      <w:szCs w:val="24"/>
    </w:rPr>
  </w:style>
  <w:style w:type="paragraph" w:customStyle="1" w:styleId="cjk">
    <w:name w:val="cjk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">
    <w:name w:val="Normal Знак Знак Знак Знак Знак Знак"/>
    <w:basedOn w:val="a2"/>
    <w:link w:val="Normal2"/>
    <w:rsid w:val="00973CDB"/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bodytext">
    <w:name w:val="body text"/>
    <w:basedOn w:val="a1"/>
    <w:rsid w:val="00973CDB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color w:val="auto"/>
      <w:sz w:val="22"/>
      <w:lang w:val="en-US" w:eastAsia="ru-RU"/>
    </w:rPr>
  </w:style>
  <w:style w:type="paragraph" w:customStyle="1" w:styleId="pcss">
    <w:name w:val="pcss"/>
    <w:basedOn w:val="a1"/>
    <w:rsid w:val="00973CDB"/>
    <w:pPr>
      <w:spacing w:before="100" w:beforeAutospacing="1" w:after="100" w:afterAutospacing="1" w:line="240" w:lineRule="auto"/>
      <w:ind w:firstLine="720"/>
    </w:pPr>
    <w:rPr>
      <w:rFonts w:ascii="Verdana" w:eastAsia="Times New Roman" w:hAnsi="Verdana" w:cs="Times New Roman"/>
      <w:color w:val="auto"/>
      <w:sz w:val="18"/>
      <w:szCs w:val="18"/>
      <w:lang w:eastAsia="ru-RU"/>
    </w:rPr>
  </w:style>
  <w:style w:type="paragraph" w:customStyle="1" w:styleId="iaaoiueaaan">
    <w:name w:val="ia?aoiue aa?an"/>
    <w:basedOn w:val="a1"/>
    <w:rsid w:val="00973C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eastAsia="ru-RU"/>
    </w:rPr>
  </w:style>
  <w:style w:type="paragraph" w:customStyle="1" w:styleId="511">
    <w:name w:val="Заголовок 51"/>
    <w:basedOn w:val="a1"/>
    <w:next w:val="a1"/>
    <w:rsid w:val="00973CDB"/>
    <w:pPr>
      <w:keepNext/>
      <w:spacing w:after="0" w:line="360" w:lineRule="auto"/>
      <w:ind w:firstLine="720"/>
      <w:jc w:val="center"/>
    </w:pPr>
    <w:rPr>
      <w:rFonts w:ascii="MS Sans Serif" w:eastAsia="Times New Roman" w:hAnsi="MS Sans Serif" w:cs="Times New Roman"/>
      <w:color w:val="auto"/>
      <w:sz w:val="26"/>
      <w:lang w:eastAsia="ru-RU"/>
    </w:rPr>
  </w:style>
  <w:style w:type="character" w:customStyle="1" w:styleId="big">
    <w:name w:val="big"/>
    <w:basedOn w:val="a2"/>
    <w:rsid w:val="00973CDB"/>
  </w:style>
  <w:style w:type="paragraph" w:customStyle="1" w:styleId="text19">
    <w:name w:val="text19"/>
    <w:basedOn w:val="a1"/>
    <w:rsid w:val="00973CDB"/>
    <w:pPr>
      <w:spacing w:after="216" w:line="312" w:lineRule="auto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zagoltabl">
    <w:name w:val="zagol_tabl"/>
    <w:basedOn w:val="a1"/>
    <w:rsid w:val="00973CDB"/>
    <w:pPr>
      <w:keepNext/>
      <w:suppressAutoHyphens/>
      <w:spacing w:before="120" w:after="120" w:line="240" w:lineRule="auto"/>
      <w:jc w:val="center"/>
    </w:pPr>
    <w:rPr>
      <w:rFonts w:ascii="TimesET" w:eastAsia="Times New Roman" w:hAnsi="TimesET" w:cs="Times New Roman"/>
      <w:b/>
      <w:i/>
      <w:color w:val="auto"/>
      <w:kern w:val="16"/>
      <w:lang w:eastAsia="ru-RU"/>
    </w:rPr>
  </w:style>
  <w:style w:type="paragraph" w:customStyle="1" w:styleId="telotabl">
    <w:name w:val="telo_tabl"/>
    <w:basedOn w:val="a1"/>
    <w:rsid w:val="00973CDB"/>
    <w:pPr>
      <w:spacing w:after="0" w:line="240" w:lineRule="auto"/>
      <w:jc w:val="center"/>
    </w:pPr>
    <w:rPr>
      <w:rFonts w:ascii="TimesET" w:eastAsia="Times New Roman" w:hAnsi="TimesET" w:cs="Times New Roman"/>
      <w:color w:val="auto"/>
      <w:kern w:val="16"/>
      <w:sz w:val="16"/>
      <w:lang w:eastAsia="ru-RU"/>
    </w:rPr>
  </w:style>
  <w:style w:type="paragraph" w:customStyle="1" w:styleId="221">
    <w:name w:val="Основной текст 22"/>
    <w:basedOn w:val="a1"/>
    <w:rsid w:val="00973CDB"/>
    <w:pPr>
      <w:overflowPunct w:val="0"/>
      <w:autoSpaceDE w:val="0"/>
      <w:autoSpaceDN w:val="0"/>
      <w:adjustRightInd w:val="0"/>
      <w:spacing w:after="0" w:line="36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affffffffff9">
    <w:name w:val="Стиль доклада"/>
    <w:basedOn w:val="a1"/>
    <w:rsid w:val="00973CDB"/>
    <w:pPr>
      <w:tabs>
        <w:tab w:val="left" w:pos="70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style80">
    <w:name w:val="style8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ko-KR"/>
    </w:rPr>
  </w:style>
  <w:style w:type="character" w:customStyle="1" w:styleId="text2">
    <w:name w:val="text2"/>
    <w:basedOn w:val="a2"/>
    <w:rsid w:val="00973CDB"/>
    <w:rPr>
      <w:color w:val="000000"/>
      <w:sz w:val="18"/>
      <w:szCs w:val="18"/>
    </w:rPr>
  </w:style>
  <w:style w:type="character" w:customStyle="1" w:styleId="Normal11">
    <w:name w:val="Normal Знак Знак Знак Знак Знак Знак1"/>
    <w:basedOn w:val="a2"/>
    <w:rsid w:val="00973CDB"/>
    <w:rPr>
      <w:snapToGrid w:val="0"/>
      <w:sz w:val="24"/>
      <w:szCs w:val="24"/>
      <w:lang w:val="ru-RU" w:eastAsia="ru-RU" w:bidi="ar-SA"/>
    </w:rPr>
  </w:style>
  <w:style w:type="paragraph" w:customStyle="1" w:styleId="217">
    <w:name w:val="Знак Знак Знак2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a">
    <w:name w:val="Знак Знак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d">
    <w:name w:val="Знак Знак1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apple-style-span">
    <w:name w:val="apple-style-span"/>
    <w:basedOn w:val="a2"/>
    <w:rsid w:val="00973CDB"/>
  </w:style>
  <w:style w:type="paragraph" w:customStyle="1" w:styleId="218">
    <w:name w:val="Знак Знак Знак2 Знак Знак Знак Знак Знак Знак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0">
    <w:name w:val="Нум. список Прил.2"/>
    <w:link w:val="2ff5"/>
    <w:qFormat/>
    <w:rsid w:val="00973CDB"/>
    <w:pPr>
      <w:numPr>
        <w:numId w:val="57"/>
      </w:numPr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2ff5">
    <w:name w:val="Нум. список Прил.2 Знак"/>
    <w:link w:val="20"/>
    <w:rsid w:val="00973CDB"/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pple-converted-space">
    <w:name w:val="apple-converted-space"/>
    <w:basedOn w:val="a2"/>
    <w:rsid w:val="00973CDB"/>
  </w:style>
  <w:style w:type="paragraph" w:customStyle="1" w:styleId="lawhead">
    <w:name w:val="lawhead"/>
    <w:basedOn w:val="a1"/>
    <w:rsid w:val="00973C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2"/>
      <w:szCs w:val="22"/>
      <w:lang w:eastAsia="ru-RU"/>
    </w:rPr>
  </w:style>
  <w:style w:type="paragraph" w:customStyle="1" w:styleId="2ff6">
    <w:name w:val="Знак Знак Знак Знак Знак Знак Знак Знак Знак Знак Знак Знак Знак Знак Знак Знак2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e">
    <w:name w:val="Знак Знак Знак Знак Знак Знак Знак Знак Знак Знак Знак Знак1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tst">
    <w:name w:val="tst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f7">
    <w:name w:val="Знак Знак Знак Знак Знак Знак Знак Знак Знак Знак Знак Знак Знак Знак Знак Знак3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b">
    <w:name w:val="Нормальный"/>
    <w:rsid w:val="00973CDB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fffffc">
    <w:name w:val="МОН основной"/>
    <w:basedOn w:val="a1"/>
    <w:rsid w:val="00973C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paragraph" w:customStyle="1" w:styleId="1ffff">
    <w:name w:val="Знак Знак1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58">
    <w:name w:val="Знак Знак Знак Знак Знак Знак Знак Знак Знак Знак Знак Знак Знак Знак Знак Знак5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4c">
    <w:name w:val="Знак Знак Знак Знак Знак Знак Знак Знак Знак Знак Знак Знак Знак Знак Знак Знак4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d">
    <w:name w:val="Астрахань Знак"/>
    <w:basedOn w:val="a1"/>
    <w:autoRedefine/>
    <w:rsid w:val="00BC13B9"/>
    <w:pPr>
      <w:spacing w:before="100" w:after="100" w:line="36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fffffffe">
    <w:name w:val="Обычный + красная строка"/>
    <w:basedOn w:val="a1"/>
    <w:rsid w:val="00CF3BC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-9">
    <w:name w:val="Таблица - текст выделенный"/>
    <w:basedOn w:val="af9"/>
    <w:rsid w:val="001F4B97"/>
    <w:pPr>
      <w:suppressAutoHyphens/>
      <w:spacing w:before="40" w:after="40" w:line="240" w:lineRule="auto"/>
    </w:pPr>
    <w:rPr>
      <w:rFonts w:ascii="Arial" w:eastAsia="Times New Roman" w:hAnsi="Arial" w:cs="Arial"/>
      <w:b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1%80%D1%8B%D1%81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nline.ru/ya2.php?text=&#1057;&#1053;&#1080;&#1055;+2.05.06-85*+&#1052;&#1072;&#1075;&#1080;&#1089;&#1090;&#1088;&#1072;&#1083;&#1100;&#1085;&#1099;&#1077;+&#1090;&#1088;&#1091;&#1073;&#1086;&#1087;&#1088;&#1086;&#1074;&#1086;&#1076;&#1099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/index.php?title=%D0%93%D0%BD%D0%B5%D0%B7%D0%B4%D0%B8%D0%BB%D0%BE%D0%B2%D1%81%D0%BA%D0%BE%D0%B5_%D1%81%D0%B5%D0%BB%D1%8C%D1%81%D0%BA%D0%BE%D0%B5_%D0%BF%D0%BE%D1%81%D0%B5%D0%BB%D0%B5%D0%BD%D0%B8%D0%B5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3%D0%BD%D0%B5%D0%B7%D0%B4%D0%B8%D0%BB%D0%BE%D0%B2%D1%81%D0%BA%D0%BE%D0%B5_%D1%81%D0%B5%D0%BB%D1%8C%D1%81%D0%BA%D0%BE%D0%B5_%D0%BF%D0%BE%D1%81%D0%B5%D0%BB%D0%B5%D0%BD%D0%B8%D0%B5&amp;action=edit&amp;redlink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6D49C033-B15E-40BC-B05D-FCA743E3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1</Pages>
  <Words>21101</Words>
  <Characters>120277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ЗАО"Надир"</Company>
  <LinksUpToDate>false</LinksUpToDate>
  <CharactersWithSpaces>141096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Зиновьев</dc:creator>
  <cp:lastModifiedBy>гыуек</cp:lastModifiedBy>
  <cp:revision>8</cp:revision>
  <cp:lastPrinted>2012-09-25T18:02:00Z</cp:lastPrinted>
  <dcterms:created xsi:type="dcterms:W3CDTF">2012-01-27T05:09:00Z</dcterms:created>
  <dcterms:modified xsi:type="dcterms:W3CDTF">2012-09-26T04:45:00Z</dcterms:modified>
</cp:coreProperties>
</file>